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8D" w:rsidRDefault="00FE2E8D" w:rsidP="00FE2E8D">
      <w:pPr>
        <w:jc w:val="center"/>
      </w:pPr>
      <w:r>
        <w:rPr>
          <w:noProof/>
          <w:lang w:eastAsia="cs-CZ"/>
        </w:rPr>
        <w:drawing>
          <wp:inline distT="0" distB="0" distL="0" distR="0">
            <wp:extent cx="657225" cy="657225"/>
            <wp:effectExtent l="0" t="0" r="9525" b="9525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Y="1411"/>
        <w:tblW w:w="874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ook w:val="01E0"/>
      </w:tblPr>
      <w:tblGrid>
        <w:gridCol w:w="3532"/>
        <w:gridCol w:w="5216"/>
      </w:tblGrid>
      <w:tr w:rsidR="00FE2E8D" w:rsidRPr="009353BF" w:rsidTr="00FE3987">
        <w:trPr>
          <w:trHeight w:val="66"/>
        </w:trPr>
        <w:tc>
          <w:tcPr>
            <w:tcW w:w="3532" w:type="dxa"/>
          </w:tcPr>
          <w:p w:rsidR="00FE2E8D" w:rsidRPr="009353BF" w:rsidRDefault="00FE2E8D" w:rsidP="00FE3987">
            <w:pPr>
              <w:rPr>
                <w:rFonts w:ascii="Garamond" w:hAnsi="Garamond"/>
                <w:b/>
              </w:rPr>
            </w:pPr>
            <w:r w:rsidRPr="009353BF">
              <w:rPr>
                <w:rFonts w:ascii="Garamond" w:hAnsi="Garamond"/>
                <w:b/>
              </w:rPr>
              <w:t>Projekt MŠMT ČR</w:t>
            </w:r>
          </w:p>
        </w:tc>
        <w:tc>
          <w:tcPr>
            <w:tcW w:w="5216" w:type="dxa"/>
          </w:tcPr>
          <w:p w:rsidR="00FE2E8D" w:rsidRPr="009353BF" w:rsidRDefault="00FE2E8D" w:rsidP="00FE3987">
            <w:pPr>
              <w:rPr>
                <w:rFonts w:ascii="Garamond" w:hAnsi="Garamond"/>
                <w:b/>
              </w:rPr>
            </w:pPr>
            <w:r w:rsidRPr="009353BF">
              <w:rPr>
                <w:rFonts w:ascii="Garamond" w:hAnsi="Garamond"/>
                <w:b/>
              </w:rPr>
              <w:t>EU PENÍZE ŠKOLÁM</w:t>
            </w:r>
          </w:p>
        </w:tc>
      </w:tr>
      <w:tr w:rsidR="00FE2E8D" w:rsidRPr="009353BF" w:rsidTr="00FE3987">
        <w:trPr>
          <w:trHeight w:val="66"/>
        </w:trPr>
        <w:tc>
          <w:tcPr>
            <w:tcW w:w="3532" w:type="dxa"/>
          </w:tcPr>
          <w:p w:rsidR="00FE2E8D" w:rsidRPr="009353BF" w:rsidRDefault="00FE2E8D" w:rsidP="00FE3987">
            <w:pPr>
              <w:rPr>
                <w:rFonts w:ascii="Garamond" w:hAnsi="Garamond"/>
                <w:b/>
              </w:rPr>
            </w:pPr>
            <w:r w:rsidRPr="009353BF">
              <w:rPr>
                <w:rFonts w:ascii="Garamond" w:hAnsi="Garamond"/>
                <w:b/>
              </w:rPr>
              <w:t>Číslo projektu</w:t>
            </w:r>
          </w:p>
        </w:tc>
        <w:tc>
          <w:tcPr>
            <w:tcW w:w="5216" w:type="dxa"/>
          </w:tcPr>
          <w:p w:rsidR="00FE2E8D" w:rsidRPr="009353BF" w:rsidRDefault="00FE2E8D" w:rsidP="00FE3987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CZ.1.07/1.4.00/21.2146</w:t>
            </w:r>
          </w:p>
        </w:tc>
      </w:tr>
      <w:tr w:rsidR="00FE2E8D" w:rsidRPr="009353BF" w:rsidTr="00FE3987">
        <w:trPr>
          <w:trHeight w:val="108"/>
        </w:trPr>
        <w:tc>
          <w:tcPr>
            <w:tcW w:w="3532" w:type="dxa"/>
          </w:tcPr>
          <w:p w:rsidR="00FE2E8D" w:rsidRPr="009353BF" w:rsidRDefault="00FE2E8D" w:rsidP="00FE3987">
            <w:pPr>
              <w:rPr>
                <w:rFonts w:ascii="Garamond" w:hAnsi="Garamond"/>
                <w:b/>
              </w:rPr>
            </w:pPr>
            <w:r w:rsidRPr="009353BF">
              <w:rPr>
                <w:rFonts w:ascii="Garamond" w:hAnsi="Garamond"/>
                <w:b/>
              </w:rPr>
              <w:t>Název projektu školy</w:t>
            </w:r>
          </w:p>
        </w:tc>
        <w:tc>
          <w:tcPr>
            <w:tcW w:w="5216" w:type="dxa"/>
          </w:tcPr>
          <w:p w:rsidR="00FE2E8D" w:rsidRPr="009353BF" w:rsidRDefault="00FE2E8D" w:rsidP="00FE3987">
            <w:pPr>
              <w:rPr>
                <w:rFonts w:ascii="Garamond" w:hAnsi="Garamond"/>
                <w:b/>
              </w:rPr>
            </w:pPr>
            <w:r w:rsidRPr="009353BF">
              <w:rPr>
                <w:rFonts w:ascii="Garamond" w:hAnsi="Garamond"/>
                <w:b/>
              </w:rPr>
              <w:t>Inovace ve vzdělávání na naší škole ZŠ Studánka</w:t>
            </w:r>
          </w:p>
        </w:tc>
      </w:tr>
      <w:tr w:rsidR="00FE2E8D" w:rsidRPr="009353BF" w:rsidTr="00FE3987">
        <w:trPr>
          <w:trHeight w:val="110"/>
        </w:trPr>
        <w:tc>
          <w:tcPr>
            <w:tcW w:w="3532" w:type="dxa"/>
          </w:tcPr>
          <w:p w:rsidR="00FE2E8D" w:rsidRPr="009353BF" w:rsidRDefault="00FE2E8D" w:rsidP="00FE3987">
            <w:pPr>
              <w:rPr>
                <w:rFonts w:ascii="Garamond" w:hAnsi="Garamond"/>
                <w:b/>
              </w:rPr>
            </w:pPr>
            <w:r w:rsidRPr="009353BF">
              <w:rPr>
                <w:rFonts w:ascii="Garamond" w:hAnsi="Garamond"/>
                <w:b/>
              </w:rPr>
              <w:t>Šablona  III/2</w:t>
            </w:r>
          </w:p>
        </w:tc>
        <w:tc>
          <w:tcPr>
            <w:tcW w:w="5216" w:type="dxa"/>
          </w:tcPr>
          <w:p w:rsidR="00FE2E8D" w:rsidRPr="009353BF" w:rsidRDefault="00FE2E8D" w:rsidP="00FE3987">
            <w:pPr>
              <w:rPr>
                <w:rFonts w:ascii="Garamond" w:hAnsi="Garamond"/>
                <w:b/>
              </w:rPr>
            </w:pPr>
            <w:r w:rsidRPr="009353BF">
              <w:rPr>
                <w:rFonts w:ascii="Garamond" w:hAnsi="Garamond"/>
                <w:b/>
              </w:rPr>
              <w:t>Inovace a zkvalitnění výuky prostřednictvím ICT</w:t>
            </w:r>
          </w:p>
        </w:tc>
      </w:tr>
    </w:tbl>
    <w:p w:rsidR="00FE3987" w:rsidRDefault="00FE3987" w:rsidP="00FE2E8D">
      <w:pPr>
        <w:jc w:val="center"/>
        <w:rPr>
          <w:rFonts w:ascii="Garamond" w:hAnsi="Garamond"/>
          <w:b/>
          <w:sz w:val="28"/>
          <w:szCs w:val="28"/>
        </w:rPr>
      </w:pPr>
    </w:p>
    <w:p w:rsidR="00FE2E8D" w:rsidRDefault="00FE2E8D" w:rsidP="00FE2E8D">
      <w:pPr>
        <w:jc w:val="center"/>
        <w:rPr>
          <w:rFonts w:ascii="Garamond" w:hAnsi="Garamond"/>
          <w:b/>
          <w:sz w:val="28"/>
          <w:szCs w:val="28"/>
        </w:rPr>
      </w:pPr>
      <w:r w:rsidRPr="009353BF">
        <w:rPr>
          <w:rFonts w:ascii="Garamond" w:hAnsi="Garamond"/>
          <w:b/>
          <w:sz w:val="28"/>
          <w:szCs w:val="28"/>
        </w:rPr>
        <w:t xml:space="preserve">Tento materiál byl vytvořen v rámci </w:t>
      </w:r>
      <w:proofErr w:type="gramStart"/>
      <w:r w:rsidRPr="009353BF">
        <w:rPr>
          <w:rFonts w:ascii="Garamond" w:hAnsi="Garamond"/>
          <w:b/>
          <w:sz w:val="28"/>
          <w:szCs w:val="28"/>
        </w:rPr>
        <w:t>projektu  Operačního</w:t>
      </w:r>
      <w:proofErr w:type="gramEnd"/>
      <w:r w:rsidRPr="009353BF">
        <w:rPr>
          <w:rFonts w:ascii="Garamond" w:hAnsi="Garamond"/>
          <w:b/>
          <w:sz w:val="28"/>
          <w:szCs w:val="28"/>
        </w:rPr>
        <w:t xml:space="preserve"> programu Vzd</w:t>
      </w:r>
      <w:r>
        <w:rPr>
          <w:rFonts w:ascii="Garamond" w:hAnsi="Garamond"/>
          <w:b/>
          <w:sz w:val="28"/>
          <w:szCs w:val="28"/>
        </w:rPr>
        <w:t>ělávání pro konkurenceschopnost.</w:t>
      </w:r>
    </w:p>
    <w:p w:rsidR="00FE3987" w:rsidRPr="009353BF" w:rsidRDefault="00FE3987" w:rsidP="00FE2E8D">
      <w:pPr>
        <w:jc w:val="center"/>
        <w:rPr>
          <w:rFonts w:ascii="Garamond" w:hAnsi="Garamond"/>
          <w:b/>
          <w:sz w:val="28"/>
          <w:szCs w:val="28"/>
        </w:rPr>
      </w:pPr>
    </w:p>
    <w:p w:rsidR="00FE2E8D" w:rsidRPr="009353BF" w:rsidRDefault="00FE2E8D" w:rsidP="00FE2E8D">
      <w:pPr>
        <w:rPr>
          <w:rFonts w:ascii="Garamond" w:hAnsi="Garamond"/>
        </w:rPr>
      </w:pPr>
    </w:p>
    <w:p w:rsidR="00FE3987" w:rsidRDefault="00FE3987" w:rsidP="00FE2E8D">
      <w:pPr>
        <w:jc w:val="center"/>
        <w:rPr>
          <w:rFonts w:ascii="Garamond" w:hAnsi="Garamond"/>
          <w:b/>
          <w:sz w:val="28"/>
          <w:szCs w:val="28"/>
        </w:rPr>
      </w:pPr>
    </w:p>
    <w:p w:rsidR="00FE3987" w:rsidRDefault="00FE3987" w:rsidP="00FE2E8D">
      <w:pPr>
        <w:jc w:val="center"/>
        <w:rPr>
          <w:rFonts w:ascii="Garamond" w:hAnsi="Garamond"/>
          <w:b/>
          <w:sz w:val="28"/>
          <w:szCs w:val="28"/>
        </w:rPr>
      </w:pPr>
    </w:p>
    <w:p w:rsidR="00A24802" w:rsidRPr="00F942FA" w:rsidRDefault="00A24802" w:rsidP="00A24802">
      <w:pPr>
        <w:jc w:val="center"/>
        <w:rPr>
          <w:rFonts w:ascii="Garamond" w:hAnsi="Garamond"/>
          <w:b/>
          <w:sz w:val="28"/>
          <w:szCs w:val="28"/>
        </w:rPr>
      </w:pPr>
      <w:r w:rsidRPr="00F942FA">
        <w:rPr>
          <w:rFonts w:ascii="Garamond" w:hAnsi="Garamond"/>
          <w:b/>
          <w:bCs/>
          <w:sz w:val="28"/>
          <w:szCs w:val="28"/>
        </w:rPr>
        <w:t>Sada č. XIII</w:t>
      </w:r>
      <w:r w:rsidRPr="00F942FA">
        <w:rPr>
          <w:rFonts w:ascii="Garamond" w:hAnsi="Garamond"/>
          <w:b/>
          <w:sz w:val="28"/>
          <w:szCs w:val="28"/>
        </w:rPr>
        <w:t xml:space="preserve"> </w:t>
      </w:r>
    </w:p>
    <w:p w:rsidR="00A24802" w:rsidRPr="00F942FA" w:rsidRDefault="00A24802" w:rsidP="00A24802">
      <w:pPr>
        <w:jc w:val="center"/>
        <w:rPr>
          <w:rFonts w:ascii="Garamond" w:hAnsi="Garamond"/>
          <w:b/>
          <w:sz w:val="28"/>
          <w:szCs w:val="28"/>
        </w:rPr>
      </w:pPr>
      <w:r w:rsidRPr="00F942FA">
        <w:rPr>
          <w:rFonts w:ascii="Garamond" w:hAnsi="Garamond"/>
          <w:b/>
          <w:bCs/>
          <w:sz w:val="28"/>
          <w:szCs w:val="28"/>
        </w:rPr>
        <w:t>Identifikátor sady: VY_32_</w:t>
      </w:r>
      <w:r>
        <w:rPr>
          <w:rFonts w:ascii="Garamond" w:hAnsi="Garamond"/>
          <w:b/>
          <w:bCs/>
          <w:sz w:val="28"/>
          <w:szCs w:val="28"/>
        </w:rPr>
        <w:t xml:space="preserve">INOVACE_Sada XIII _ </w:t>
      </w:r>
      <w:proofErr w:type="spellStart"/>
      <w:r>
        <w:rPr>
          <w:rFonts w:ascii="Garamond" w:hAnsi="Garamond"/>
          <w:b/>
          <w:bCs/>
          <w:sz w:val="28"/>
          <w:szCs w:val="28"/>
        </w:rPr>
        <w:t>SPř</w:t>
      </w:r>
      <w:proofErr w:type="spellEnd"/>
      <w:r>
        <w:rPr>
          <w:rFonts w:ascii="Garamond" w:hAnsi="Garamond"/>
          <w:b/>
          <w:bCs/>
          <w:sz w:val="28"/>
          <w:szCs w:val="28"/>
        </w:rPr>
        <w:t xml:space="preserve">, DUM </w:t>
      </w:r>
      <w:proofErr w:type="gramStart"/>
      <w:r>
        <w:rPr>
          <w:rFonts w:ascii="Garamond" w:hAnsi="Garamond"/>
          <w:b/>
          <w:bCs/>
          <w:sz w:val="28"/>
          <w:szCs w:val="28"/>
        </w:rPr>
        <w:t>č.3</w:t>
      </w:r>
      <w:proofErr w:type="gramEnd"/>
      <w:r w:rsidRPr="00F942FA">
        <w:rPr>
          <w:rFonts w:ascii="Garamond" w:hAnsi="Garamond"/>
          <w:b/>
          <w:sz w:val="28"/>
          <w:szCs w:val="28"/>
        </w:rPr>
        <w:t xml:space="preserve"> </w:t>
      </w:r>
    </w:p>
    <w:p w:rsidR="00A24802" w:rsidRPr="00F942FA" w:rsidRDefault="00A24802" w:rsidP="00A24802">
      <w:pPr>
        <w:jc w:val="center"/>
        <w:rPr>
          <w:rFonts w:ascii="Garamond" w:hAnsi="Garamond"/>
          <w:b/>
          <w:sz w:val="28"/>
          <w:szCs w:val="28"/>
        </w:rPr>
      </w:pPr>
      <w:r w:rsidRPr="00F942FA">
        <w:rPr>
          <w:rFonts w:ascii="Garamond" w:hAnsi="Garamond"/>
          <w:b/>
          <w:bCs/>
          <w:sz w:val="28"/>
          <w:szCs w:val="28"/>
        </w:rPr>
        <w:t>Vzdělávací oblast: Člověk a příroda</w:t>
      </w:r>
      <w:r w:rsidRPr="00F942FA">
        <w:rPr>
          <w:rFonts w:ascii="Garamond" w:hAnsi="Garamond"/>
          <w:b/>
          <w:sz w:val="28"/>
          <w:szCs w:val="28"/>
        </w:rPr>
        <w:t xml:space="preserve"> </w:t>
      </w:r>
    </w:p>
    <w:p w:rsidR="00A24802" w:rsidRPr="008A3B82" w:rsidRDefault="00A24802" w:rsidP="00A24802">
      <w:pPr>
        <w:jc w:val="center"/>
        <w:rPr>
          <w:rFonts w:ascii="Garamond" w:hAnsi="Garamond"/>
          <w:b/>
          <w:sz w:val="28"/>
          <w:szCs w:val="28"/>
        </w:rPr>
      </w:pPr>
      <w:r w:rsidRPr="00F942FA">
        <w:rPr>
          <w:rFonts w:ascii="Garamond" w:hAnsi="Garamond"/>
          <w:b/>
          <w:bCs/>
          <w:sz w:val="28"/>
          <w:szCs w:val="28"/>
        </w:rPr>
        <w:t>Vzdělávací obor: Přírodovědný seminář</w:t>
      </w:r>
    </w:p>
    <w:p w:rsidR="00775EFC" w:rsidRPr="008A3B82" w:rsidRDefault="00775EFC" w:rsidP="00FE2E8D">
      <w:pPr>
        <w:jc w:val="center"/>
        <w:rPr>
          <w:rFonts w:ascii="Garamond" w:hAnsi="Garamond"/>
          <w:b/>
          <w:sz w:val="28"/>
          <w:szCs w:val="28"/>
        </w:rPr>
      </w:pPr>
    </w:p>
    <w:p w:rsidR="00C40D49" w:rsidRDefault="00FE2E8D" w:rsidP="00FE2E8D">
      <w:pPr>
        <w:rPr>
          <w:rFonts w:ascii="Garamond" w:hAnsi="Garamond"/>
          <w:b/>
        </w:rPr>
      </w:pPr>
      <w:r w:rsidRPr="008A3B82">
        <w:rPr>
          <w:rFonts w:ascii="Garamond" w:hAnsi="Garamond"/>
          <w:b/>
        </w:rPr>
        <w:t>Název:</w:t>
      </w:r>
      <w:r w:rsidR="00A82B0D">
        <w:rPr>
          <w:rFonts w:ascii="Garamond" w:hAnsi="Garamond"/>
          <w:b/>
        </w:rPr>
        <w:t xml:space="preserve"> </w:t>
      </w:r>
      <w:r w:rsidR="00AE0507">
        <w:rPr>
          <w:rFonts w:ascii="Garamond" w:hAnsi="Garamond"/>
          <w:b/>
        </w:rPr>
        <w:t>Ekosystém</w:t>
      </w:r>
    </w:p>
    <w:p w:rsidR="00FE2E8D" w:rsidRDefault="00FE2E8D" w:rsidP="00FE2E8D">
      <w:pPr>
        <w:rPr>
          <w:rFonts w:ascii="Garamond" w:hAnsi="Garamond"/>
          <w:b/>
        </w:rPr>
      </w:pPr>
      <w:r w:rsidRPr="008A3B82">
        <w:rPr>
          <w:rFonts w:ascii="Garamond" w:hAnsi="Garamond"/>
          <w:b/>
        </w:rPr>
        <w:t>Autor:</w:t>
      </w:r>
      <w:r w:rsidR="00F83F20">
        <w:rPr>
          <w:rFonts w:ascii="Garamond" w:hAnsi="Garamond"/>
          <w:b/>
        </w:rPr>
        <w:t xml:space="preserve"> Ing. Andrea </w:t>
      </w:r>
      <w:proofErr w:type="spellStart"/>
      <w:r w:rsidR="00F83F20">
        <w:rPr>
          <w:rFonts w:ascii="Garamond" w:hAnsi="Garamond"/>
          <w:b/>
        </w:rPr>
        <w:t>Hojková</w:t>
      </w:r>
      <w:proofErr w:type="spellEnd"/>
    </w:p>
    <w:p w:rsidR="00F83F20" w:rsidRPr="008A3B82" w:rsidRDefault="00F83F20" w:rsidP="00FE2E8D">
      <w:pPr>
        <w:rPr>
          <w:rFonts w:ascii="Garamond" w:hAnsi="Garamond"/>
          <w:b/>
        </w:rPr>
      </w:pPr>
    </w:p>
    <w:p w:rsidR="00F83F20" w:rsidRDefault="00FE2E8D" w:rsidP="00FE2E8D">
      <w:pPr>
        <w:rPr>
          <w:rFonts w:ascii="Garamond" w:hAnsi="Garamond"/>
          <w:b/>
        </w:rPr>
      </w:pPr>
      <w:r w:rsidRPr="008A3B82">
        <w:rPr>
          <w:rFonts w:ascii="Garamond" w:hAnsi="Garamond"/>
          <w:b/>
        </w:rPr>
        <w:t>Stručná anotace:</w:t>
      </w:r>
    </w:p>
    <w:p w:rsidR="00FE2E8D" w:rsidRDefault="00F83F20" w:rsidP="00FE2E8D">
      <w:pPr>
        <w:rPr>
          <w:rFonts w:ascii="Garamond" w:hAnsi="Garamond"/>
          <w:b/>
        </w:rPr>
      </w:pPr>
      <w:r>
        <w:rPr>
          <w:rFonts w:ascii="Garamond" w:hAnsi="Garamond"/>
          <w:b/>
        </w:rPr>
        <w:t>Materiál je určen k</w:t>
      </w:r>
      <w:r w:rsidR="00C40D49">
        <w:rPr>
          <w:rFonts w:ascii="Garamond" w:hAnsi="Garamond"/>
          <w:b/>
        </w:rPr>
        <w:t xml:space="preserve"> motivaci žáků, kdy formou opakování doplní křížovku a v tajence se </w:t>
      </w:r>
      <w:r w:rsidR="003607EE">
        <w:rPr>
          <w:rFonts w:ascii="Garamond" w:hAnsi="Garamond"/>
          <w:b/>
        </w:rPr>
        <w:t xml:space="preserve">dozví </w:t>
      </w:r>
      <w:r w:rsidR="00C40D49">
        <w:rPr>
          <w:rFonts w:ascii="Garamond" w:hAnsi="Garamond"/>
          <w:b/>
        </w:rPr>
        <w:t>téma probíhající hodiny.</w:t>
      </w:r>
    </w:p>
    <w:p w:rsidR="00F83F20" w:rsidRDefault="00F83F20" w:rsidP="00FE2E8D">
      <w:pPr>
        <w:rPr>
          <w:rFonts w:ascii="Garamond" w:hAnsi="Garamond"/>
          <w:b/>
        </w:rPr>
      </w:pPr>
    </w:p>
    <w:p w:rsidR="00FE2E8D" w:rsidRDefault="00FE2E8D" w:rsidP="00FE2E8D">
      <w:pPr>
        <w:rPr>
          <w:rFonts w:ascii="Garamond" w:hAnsi="Garamond"/>
          <w:b/>
        </w:rPr>
      </w:pPr>
      <w:r>
        <w:rPr>
          <w:rFonts w:ascii="Garamond" w:hAnsi="Garamond"/>
          <w:b/>
        </w:rPr>
        <w:t>Metodické zhodnocení:</w:t>
      </w:r>
    </w:p>
    <w:p w:rsidR="00FE2E8D" w:rsidRPr="009353BF" w:rsidRDefault="004C4BD3" w:rsidP="00FE2E8D">
      <w:pPr>
        <w:rPr>
          <w:rFonts w:ascii="Garamond" w:hAnsi="Garamond"/>
        </w:rPr>
      </w:pPr>
      <w:r>
        <w:rPr>
          <w:rFonts w:ascii="Garamond" w:hAnsi="Garamond"/>
          <w:b/>
        </w:rPr>
        <w:t xml:space="preserve">Materiál byl </w:t>
      </w:r>
      <w:proofErr w:type="spellStart"/>
      <w:r>
        <w:rPr>
          <w:rFonts w:ascii="Garamond" w:hAnsi="Garamond"/>
          <w:b/>
        </w:rPr>
        <w:t>odpilotován</w:t>
      </w:r>
      <w:proofErr w:type="spellEnd"/>
      <w:r>
        <w:rPr>
          <w:rFonts w:ascii="Garamond" w:hAnsi="Garamond"/>
          <w:b/>
        </w:rPr>
        <w:t xml:space="preserve"> </w:t>
      </w:r>
      <w:proofErr w:type="gramStart"/>
      <w:r w:rsidR="00AE0507">
        <w:rPr>
          <w:rFonts w:ascii="Garamond" w:hAnsi="Garamond"/>
          <w:b/>
        </w:rPr>
        <w:t>8</w:t>
      </w:r>
      <w:r w:rsidR="00F254D1">
        <w:rPr>
          <w:rFonts w:ascii="Garamond" w:hAnsi="Garamond"/>
          <w:b/>
        </w:rPr>
        <w:t>.</w:t>
      </w:r>
      <w:r w:rsidR="00AE0507">
        <w:rPr>
          <w:rFonts w:ascii="Garamond" w:hAnsi="Garamond"/>
          <w:b/>
        </w:rPr>
        <w:t>3</w:t>
      </w:r>
      <w:r w:rsidR="00F254D1">
        <w:rPr>
          <w:rFonts w:ascii="Garamond" w:hAnsi="Garamond"/>
          <w:b/>
        </w:rPr>
        <w:t>.201</w:t>
      </w:r>
      <w:r>
        <w:rPr>
          <w:rFonts w:ascii="Garamond" w:hAnsi="Garamond"/>
          <w:b/>
        </w:rPr>
        <w:t>2</w:t>
      </w:r>
      <w:proofErr w:type="gramEnd"/>
      <w:r w:rsidR="00F254D1">
        <w:rPr>
          <w:rFonts w:ascii="Garamond" w:hAnsi="Garamond"/>
          <w:b/>
        </w:rPr>
        <w:t xml:space="preserve"> v</w:t>
      </w:r>
      <w:r w:rsidR="00446BA7">
        <w:rPr>
          <w:rFonts w:ascii="Garamond" w:hAnsi="Garamond"/>
          <w:b/>
        </w:rPr>
        <w:t> přírodovědném semináři pro 8. a 9. třídy.</w:t>
      </w:r>
      <w:r w:rsidR="001C3170">
        <w:rPr>
          <w:rFonts w:ascii="Garamond" w:hAnsi="Garamond"/>
          <w:b/>
        </w:rPr>
        <w:t xml:space="preserve"> Jeho časová dotace je 1</w:t>
      </w:r>
      <w:r w:rsidR="00F254D1">
        <w:rPr>
          <w:rFonts w:ascii="Garamond" w:hAnsi="Garamond"/>
          <w:b/>
        </w:rPr>
        <w:t xml:space="preserve">0 minut. Je vhodný i pro </w:t>
      </w:r>
      <w:proofErr w:type="gramStart"/>
      <w:r w:rsidR="00F254D1">
        <w:rPr>
          <w:rFonts w:ascii="Garamond" w:hAnsi="Garamond"/>
          <w:b/>
        </w:rPr>
        <w:t>žáky s SVP</w:t>
      </w:r>
      <w:proofErr w:type="gramEnd"/>
      <w:r w:rsidR="00F254D1">
        <w:rPr>
          <w:rFonts w:ascii="Garamond" w:hAnsi="Garamond"/>
          <w:b/>
        </w:rPr>
        <w:t xml:space="preserve">. </w:t>
      </w: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3987" w:rsidRDefault="00FE3987" w:rsidP="00FE2E8D">
      <w:pPr>
        <w:rPr>
          <w:rFonts w:ascii="Garamond" w:hAnsi="Garamond"/>
        </w:rPr>
      </w:pPr>
    </w:p>
    <w:p w:rsidR="00FE3987" w:rsidRDefault="00FE3987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71755</wp:posOffset>
            </wp:positionV>
            <wp:extent cx="5762625" cy="1619250"/>
            <wp:effectExtent l="0" t="0" r="9525" b="0"/>
            <wp:wrapNone/>
            <wp:docPr id="2" name="Obrázek 2" descr="logolinkII_bar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linkII_bar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3987" w:rsidRDefault="00FE3987" w:rsidP="00FE2E8D">
      <w:pPr>
        <w:suppressAutoHyphens w:val="0"/>
        <w:spacing w:after="200" w:line="276" w:lineRule="auto"/>
        <w:rPr>
          <w:rFonts w:ascii="Courier New" w:hAnsi="Courier New"/>
          <w:b/>
          <w:bCs/>
          <w:sz w:val="48"/>
          <w:szCs w:val="48"/>
        </w:rPr>
        <w:sectPr w:rsidR="00FE3987" w:rsidSect="00FE3987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1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5"/>
        <w:gridCol w:w="293"/>
        <w:gridCol w:w="293"/>
        <w:gridCol w:w="293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</w:tblGrid>
      <w:tr w:rsidR="00AE0507" w:rsidRPr="00AE0507" w:rsidTr="00AE0507">
        <w:trPr>
          <w:trHeight w:val="360"/>
        </w:trPr>
        <w:tc>
          <w:tcPr>
            <w:tcW w:w="1180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  <w:lastRenderedPageBreak/>
              <w:t>KŘÍŽOVKA</w:t>
            </w:r>
          </w:p>
        </w:tc>
      </w:tr>
      <w:tr w:rsidR="00AE0507" w:rsidRPr="00AE0507" w:rsidTr="00AE0507">
        <w:trPr>
          <w:trHeight w:val="375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60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1.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60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2.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60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3.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</w:tr>
      <w:tr w:rsidR="00AE0507" w:rsidRPr="00AE0507" w:rsidTr="00AE0507">
        <w:trPr>
          <w:trHeight w:val="360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4.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60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5.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60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6.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60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7.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60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8.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60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9.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</w:tbl>
    <w:p w:rsidR="00AE0507" w:rsidRDefault="00AE0507" w:rsidP="00842624">
      <w:pPr>
        <w:suppressAutoHyphens w:val="0"/>
        <w:spacing w:after="200" w:line="276" w:lineRule="auto"/>
        <w:rPr>
          <w:sz w:val="40"/>
          <w:szCs w:val="40"/>
        </w:rPr>
      </w:pPr>
    </w:p>
    <w:tbl>
      <w:tblPr>
        <w:tblW w:w="62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40"/>
        <w:gridCol w:w="220"/>
        <w:gridCol w:w="4474"/>
        <w:gridCol w:w="146"/>
        <w:gridCol w:w="146"/>
        <w:gridCol w:w="920"/>
      </w:tblGrid>
      <w:tr w:rsidR="00AE0507" w:rsidRPr="00AE0507" w:rsidTr="00AE0507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1.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4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Ukazatel čistoty prostředí a severu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2.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4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Rak patří mezi…(třída členovců)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3.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Čolci patří mezi …(skupina obojživelníků)</w:t>
            </w:r>
          </w:p>
        </w:tc>
      </w:tr>
      <w:tr w:rsidR="00AE0507" w:rsidRPr="00AE0507" w:rsidTr="00AE0507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4.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4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Sají mateřské mléko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5.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4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Vodní strunatci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6.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Naše nejbližší hvězda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7.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4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Tělo řas, mechů, lišejníků je…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8.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Dutý stonek s kolénky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9.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4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Rostliny zadržující vodu v krajině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</w:tbl>
    <w:p w:rsidR="00AE0507" w:rsidRDefault="00AE0507" w:rsidP="00842624">
      <w:pPr>
        <w:suppressAutoHyphens w:val="0"/>
        <w:spacing w:after="200" w:line="276" w:lineRule="auto"/>
        <w:rPr>
          <w:sz w:val="40"/>
          <w:szCs w:val="40"/>
        </w:rPr>
      </w:pPr>
    </w:p>
    <w:tbl>
      <w:tblPr>
        <w:tblW w:w="142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85"/>
        <w:gridCol w:w="148"/>
        <w:gridCol w:w="358"/>
        <w:gridCol w:w="358"/>
        <w:gridCol w:w="1851"/>
        <w:gridCol w:w="1326"/>
        <w:gridCol w:w="1424"/>
        <w:gridCol w:w="1085"/>
        <w:gridCol w:w="1020"/>
        <w:gridCol w:w="1425"/>
        <w:gridCol w:w="1384"/>
        <w:gridCol w:w="958"/>
        <w:gridCol w:w="892"/>
        <w:gridCol w:w="892"/>
      </w:tblGrid>
      <w:tr w:rsidR="00AE0507" w:rsidRPr="00AE0507" w:rsidTr="00AE0507">
        <w:trPr>
          <w:trHeight w:val="360"/>
        </w:trPr>
        <w:tc>
          <w:tcPr>
            <w:tcW w:w="142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  <w:lastRenderedPageBreak/>
              <w:t>KŘÍŽOVKA</w:t>
            </w:r>
          </w:p>
        </w:tc>
      </w:tr>
      <w:tr w:rsidR="00AE0507" w:rsidRPr="00AE0507" w:rsidTr="00AE0507">
        <w:trPr>
          <w:trHeight w:val="375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75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1.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L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I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Š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  <w:t>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J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N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Í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K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75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2.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  <w:t>K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O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R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Ý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Š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E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75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3.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  <w:t>O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C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A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T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É</w:t>
            </w:r>
          </w:p>
        </w:tc>
      </w:tr>
      <w:tr w:rsidR="00AE0507" w:rsidRPr="00AE0507" w:rsidTr="00AE0507">
        <w:trPr>
          <w:trHeight w:val="375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4.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  <w:t>S</w:t>
            </w:r>
          </w:p>
        </w:tc>
        <w:tc>
          <w:tcPr>
            <w:tcW w:w="10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V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C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I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75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5.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R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  <w:t>Y</w:t>
            </w:r>
          </w:p>
        </w:tc>
        <w:tc>
          <w:tcPr>
            <w:tcW w:w="10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B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Y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75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6.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  <w:t>S</w:t>
            </w:r>
          </w:p>
        </w:tc>
        <w:tc>
          <w:tcPr>
            <w:tcW w:w="10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L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U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N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C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E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75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7.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S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  <w:t>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É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L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K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75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8.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S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T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  <w:t>É</w:t>
            </w:r>
          </w:p>
        </w:tc>
        <w:tc>
          <w:tcPr>
            <w:tcW w:w="1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B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L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O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75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9.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b/>
                <w:bCs/>
                <w:color w:val="000000"/>
                <w:sz w:val="28"/>
                <w:szCs w:val="28"/>
                <w:lang w:eastAsia="cs-CZ"/>
              </w:rPr>
              <w:t>M</w:t>
            </w:r>
          </w:p>
        </w:tc>
        <w:tc>
          <w:tcPr>
            <w:tcW w:w="10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CH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Y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6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6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1.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Ukazatel čistoty prostředí a severu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6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2.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Rak patří mezi…(třída členovců)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6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3.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6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Čolci patří mezi …(skupina obojživelníků)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6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4.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Sají mateřské mléko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6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5.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Vodní strunatci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6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6.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8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Naše nejbližší hvězda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6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7.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Tělo řas, mechů, lišejníků je…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6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8.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8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Dutý stonek s kolénky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  <w:tr w:rsidR="00AE0507" w:rsidRPr="00AE0507" w:rsidTr="00AE0507">
        <w:trPr>
          <w:trHeight w:val="36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jc w:val="center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9.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5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Rostliny zadržující vodu v</w:t>
            </w:r>
            <w:r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 </w:t>
            </w:r>
            <w:r w:rsidRPr="00AE0507"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  <w:t>krajině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507" w:rsidRPr="00AE0507" w:rsidRDefault="00AE0507" w:rsidP="00AE0507">
            <w:pPr>
              <w:suppressAutoHyphens w:val="0"/>
              <w:rPr>
                <w:rFonts w:ascii="Arial CE" w:hAnsi="Arial CE" w:cs="Arial CE"/>
                <w:color w:val="000000"/>
                <w:sz w:val="28"/>
                <w:szCs w:val="28"/>
                <w:lang w:eastAsia="cs-CZ"/>
              </w:rPr>
            </w:pPr>
          </w:p>
        </w:tc>
      </w:tr>
    </w:tbl>
    <w:p w:rsidR="00AE0507" w:rsidRDefault="00AE0507" w:rsidP="00AE0507">
      <w:pPr>
        <w:suppressAutoHyphens w:val="0"/>
        <w:spacing w:after="200" w:line="276" w:lineRule="auto"/>
        <w:rPr>
          <w:sz w:val="40"/>
          <w:szCs w:val="40"/>
        </w:rPr>
      </w:pPr>
    </w:p>
    <w:p w:rsidR="00292A3C" w:rsidRDefault="00292A3C" w:rsidP="00292A3C">
      <w:pPr>
        <w:suppressAutoHyphens w:val="0"/>
        <w:spacing w:before="100" w:beforeAutospacing="1" w:after="100" w:afterAutospacing="1"/>
        <w:rPr>
          <w:rFonts w:ascii="Courier New" w:hAnsi="Courier New" w:cs="Courier New"/>
          <w:sz w:val="32"/>
          <w:szCs w:val="32"/>
          <w:lang w:eastAsia="cs-CZ"/>
        </w:rPr>
      </w:pPr>
      <w:r w:rsidRPr="00292A3C">
        <w:rPr>
          <w:rFonts w:ascii="Courier New" w:hAnsi="Courier New" w:cs="Courier New"/>
          <w:b/>
          <w:bCs/>
          <w:sz w:val="32"/>
          <w:szCs w:val="32"/>
          <w:lang w:eastAsia="cs-CZ"/>
        </w:rPr>
        <w:lastRenderedPageBreak/>
        <w:t>EKOSYSTÉM</w:t>
      </w:r>
      <w:r w:rsidRPr="00292A3C">
        <w:rPr>
          <w:rFonts w:ascii="Courier New" w:hAnsi="Courier New" w:cs="Courier New"/>
          <w:sz w:val="32"/>
          <w:szCs w:val="32"/>
          <w:lang w:eastAsia="cs-CZ"/>
        </w:rPr>
        <w:t xml:space="preserve"> </w:t>
      </w:r>
    </w:p>
    <w:p w:rsidR="00292A3C" w:rsidRDefault="00292A3C" w:rsidP="00292A3C">
      <w:pPr>
        <w:pStyle w:val="Odstavecseseznamem"/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ascii="Courier New" w:hAnsi="Courier New" w:cs="Courier New"/>
          <w:sz w:val="32"/>
          <w:szCs w:val="32"/>
          <w:lang w:eastAsia="cs-CZ"/>
        </w:rPr>
      </w:pPr>
      <w:r w:rsidRPr="00292A3C">
        <w:rPr>
          <w:rFonts w:ascii="Courier New" w:hAnsi="Courier New" w:cs="Courier New"/>
          <w:sz w:val="32"/>
          <w:szCs w:val="32"/>
          <w:lang w:eastAsia="cs-CZ"/>
        </w:rPr>
        <w:t>je obecné ozna</w:t>
      </w:r>
      <w:r>
        <w:rPr>
          <w:rFonts w:ascii="Courier New" w:hAnsi="Courier New" w:cs="Courier New"/>
          <w:sz w:val="32"/>
          <w:szCs w:val="32"/>
          <w:lang w:eastAsia="cs-CZ"/>
        </w:rPr>
        <w:t xml:space="preserve">čení pro ucelenou část přírody = </w:t>
      </w:r>
      <w:r w:rsidRPr="00292A3C">
        <w:rPr>
          <w:rFonts w:ascii="Courier New" w:hAnsi="Courier New" w:cs="Courier New"/>
          <w:b/>
          <w:sz w:val="32"/>
          <w:szCs w:val="32"/>
          <w:lang w:eastAsia="cs-CZ"/>
        </w:rPr>
        <w:t>biosféry</w:t>
      </w:r>
      <w:r w:rsidRPr="00292A3C">
        <w:rPr>
          <w:rFonts w:ascii="Courier New" w:hAnsi="Courier New" w:cs="Courier New"/>
          <w:sz w:val="32"/>
          <w:szCs w:val="32"/>
          <w:lang w:eastAsia="cs-CZ"/>
        </w:rPr>
        <w:t xml:space="preserve">, která není uzavřená a komunikuje s ostatními částmi přírody. Příkladem je např. ekosystém listnatého lesa nebo vlhké nekosené louky. Protože není zpravidla jednoznačně </w:t>
      </w:r>
      <w:r w:rsidR="005721C4">
        <w:rPr>
          <w:rFonts w:ascii="Courier New" w:hAnsi="Courier New" w:cs="Courier New"/>
          <w:sz w:val="32"/>
          <w:szCs w:val="32"/>
          <w:lang w:eastAsia="cs-CZ"/>
        </w:rPr>
        <w:t>dáno</w:t>
      </w:r>
      <w:r w:rsidRPr="00292A3C">
        <w:rPr>
          <w:rFonts w:ascii="Courier New" w:hAnsi="Courier New" w:cs="Courier New"/>
          <w:sz w:val="32"/>
          <w:szCs w:val="32"/>
          <w:lang w:eastAsia="cs-CZ"/>
        </w:rPr>
        <w:t>, jakou prostorovou velikost by měl ekosystém mít, lze za ekosystém považovat v extrémním případě i celou biosféru a naopak, třeba i trávicí trakt přežvýkavce (s výskytem bakterií a nálevníků).</w:t>
      </w:r>
    </w:p>
    <w:p w:rsidR="00576120" w:rsidRPr="00292A3C" w:rsidRDefault="00576120" w:rsidP="00576120">
      <w:pPr>
        <w:pStyle w:val="Odstavecseseznamem"/>
        <w:suppressAutoHyphens w:val="0"/>
        <w:spacing w:before="100" w:beforeAutospacing="1" w:after="100" w:afterAutospacing="1"/>
        <w:jc w:val="both"/>
        <w:rPr>
          <w:rFonts w:ascii="Courier New" w:hAnsi="Courier New" w:cs="Courier New"/>
          <w:sz w:val="32"/>
          <w:szCs w:val="32"/>
          <w:lang w:eastAsia="cs-CZ"/>
        </w:rPr>
      </w:pPr>
      <w:bookmarkStart w:id="0" w:name="_GoBack"/>
      <w:bookmarkEnd w:id="0"/>
    </w:p>
    <w:p w:rsidR="00292A3C" w:rsidRDefault="00292A3C" w:rsidP="00576120">
      <w:pPr>
        <w:suppressAutoHyphens w:val="0"/>
        <w:spacing w:before="100" w:beforeAutospacing="1" w:after="100" w:afterAutospacing="1"/>
        <w:jc w:val="both"/>
        <w:rPr>
          <w:rFonts w:ascii="Courier New" w:hAnsi="Courier New" w:cs="Courier New"/>
          <w:sz w:val="32"/>
          <w:szCs w:val="32"/>
          <w:lang w:eastAsia="cs-CZ"/>
        </w:rPr>
      </w:pPr>
      <w:r w:rsidRPr="00292A3C">
        <w:rPr>
          <w:rFonts w:ascii="Courier New" w:hAnsi="Courier New" w:cs="Courier New"/>
          <w:sz w:val="32"/>
          <w:szCs w:val="32"/>
          <w:lang w:eastAsia="cs-CZ"/>
        </w:rPr>
        <w:t xml:space="preserve">Ekosystém se skládá ze </w:t>
      </w:r>
      <w:r w:rsidRPr="00292A3C">
        <w:rPr>
          <w:rFonts w:ascii="Courier New" w:hAnsi="Courier New" w:cs="Courier New"/>
          <w:i/>
          <w:sz w:val="32"/>
          <w:szCs w:val="32"/>
          <w:lang w:eastAsia="cs-CZ"/>
        </w:rPr>
        <w:t>složky živé</w:t>
      </w:r>
      <w:r w:rsidRPr="00292A3C">
        <w:rPr>
          <w:rFonts w:ascii="Courier New" w:hAnsi="Courier New" w:cs="Courier New"/>
          <w:sz w:val="32"/>
          <w:szCs w:val="32"/>
          <w:lang w:eastAsia="cs-CZ"/>
        </w:rPr>
        <w:t>, tvořené organismy</w:t>
      </w:r>
      <w:r>
        <w:rPr>
          <w:rFonts w:ascii="Courier New" w:hAnsi="Courier New" w:cs="Courier New"/>
          <w:sz w:val="32"/>
          <w:szCs w:val="32"/>
          <w:lang w:eastAsia="cs-CZ"/>
        </w:rPr>
        <w:t xml:space="preserve"> tzv. společenstvo = </w:t>
      </w:r>
      <w:r w:rsidRPr="00292A3C">
        <w:rPr>
          <w:rFonts w:ascii="Courier New" w:hAnsi="Courier New" w:cs="Courier New"/>
          <w:b/>
          <w:sz w:val="32"/>
          <w:szCs w:val="32"/>
          <w:lang w:eastAsia="cs-CZ"/>
        </w:rPr>
        <w:t>biocenóza</w:t>
      </w:r>
      <w:r w:rsidRPr="00292A3C">
        <w:rPr>
          <w:rFonts w:ascii="Courier New" w:hAnsi="Courier New" w:cs="Courier New"/>
          <w:sz w:val="32"/>
          <w:szCs w:val="32"/>
          <w:lang w:eastAsia="cs-CZ"/>
        </w:rPr>
        <w:t xml:space="preserve"> a </w:t>
      </w:r>
      <w:r w:rsidRPr="00292A3C">
        <w:rPr>
          <w:rFonts w:ascii="Courier New" w:hAnsi="Courier New" w:cs="Courier New"/>
          <w:i/>
          <w:sz w:val="32"/>
          <w:szCs w:val="32"/>
          <w:lang w:eastAsia="cs-CZ"/>
        </w:rPr>
        <w:t>složky neživé</w:t>
      </w:r>
      <w:r>
        <w:rPr>
          <w:rFonts w:ascii="Courier New" w:hAnsi="Courier New" w:cs="Courier New"/>
          <w:sz w:val="32"/>
          <w:szCs w:val="32"/>
          <w:lang w:eastAsia="cs-CZ"/>
        </w:rPr>
        <w:t xml:space="preserve">, tvořené prostředím = </w:t>
      </w:r>
      <w:r w:rsidRPr="00292A3C">
        <w:rPr>
          <w:rFonts w:ascii="Courier New" w:hAnsi="Courier New" w:cs="Courier New"/>
          <w:b/>
          <w:sz w:val="32"/>
          <w:szCs w:val="32"/>
          <w:lang w:eastAsia="cs-CZ"/>
        </w:rPr>
        <w:t>biotopem</w:t>
      </w:r>
      <w:r w:rsidRPr="00292A3C">
        <w:rPr>
          <w:rFonts w:ascii="Courier New" w:hAnsi="Courier New" w:cs="Courier New"/>
          <w:sz w:val="32"/>
          <w:szCs w:val="32"/>
          <w:lang w:eastAsia="cs-CZ"/>
        </w:rPr>
        <w:t>.</w:t>
      </w:r>
    </w:p>
    <w:p w:rsidR="00576120" w:rsidRPr="00292A3C" w:rsidRDefault="00576120" w:rsidP="00576120">
      <w:pPr>
        <w:suppressAutoHyphens w:val="0"/>
        <w:spacing w:before="100" w:beforeAutospacing="1" w:after="100" w:afterAutospacing="1"/>
        <w:jc w:val="both"/>
        <w:rPr>
          <w:rFonts w:ascii="Courier New" w:hAnsi="Courier New" w:cs="Courier New"/>
          <w:sz w:val="32"/>
          <w:szCs w:val="32"/>
          <w:lang w:eastAsia="cs-CZ"/>
        </w:rPr>
      </w:pPr>
    </w:p>
    <w:p w:rsidR="00292A3C" w:rsidRDefault="00292A3C" w:rsidP="00576120">
      <w:pPr>
        <w:suppressAutoHyphens w:val="0"/>
        <w:spacing w:before="100" w:beforeAutospacing="1" w:after="100" w:afterAutospacing="1"/>
        <w:jc w:val="both"/>
        <w:rPr>
          <w:rFonts w:ascii="Courier New" w:hAnsi="Courier New" w:cs="Courier New"/>
          <w:sz w:val="32"/>
          <w:szCs w:val="32"/>
          <w:lang w:eastAsia="cs-CZ"/>
        </w:rPr>
      </w:pPr>
      <w:r w:rsidRPr="00292A3C">
        <w:rPr>
          <w:rFonts w:ascii="Courier New" w:hAnsi="Courier New" w:cs="Courier New"/>
          <w:sz w:val="32"/>
          <w:szCs w:val="32"/>
          <w:lang w:eastAsia="cs-CZ"/>
        </w:rPr>
        <w:t>Základní funkce ekosystému jsou koloběh látek (tzv. biogeochemické</w:t>
      </w:r>
      <w:r w:rsidRPr="00292A3C">
        <w:rPr>
          <w:rFonts w:ascii="Courier New" w:hAnsi="Courier New" w:cs="Courier New"/>
          <w:color w:val="0000FF"/>
          <w:sz w:val="32"/>
          <w:szCs w:val="32"/>
          <w:u w:val="single"/>
          <w:lang w:eastAsia="cs-CZ"/>
        </w:rPr>
        <w:t xml:space="preserve"> </w:t>
      </w:r>
      <w:r w:rsidRPr="00292A3C">
        <w:rPr>
          <w:rFonts w:ascii="Courier New" w:hAnsi="Courier New" w:cs="Courier New"/>
          <w:sz w:val="32"/>
          <w:szCs w:val="32"/>
          <w:lang w:eastAsia="cs-CZ"/>
        </w:rPr>
        <w:t>cykly) a tok energie.</w:t>
      </w:r>
    </w:p>
    <w:p w:rsidR="00576120" w:rsidRPr="00292A3C" w:rsidRDefault="00576120" w:rsidP="00576120">
      <w:pPr>
        <w:suppressAutoHyphens w:val="0"/>
        <w:spacing w:before="100" w:beforeAutospacing="1" w:after="100" w:afterAutospacing="1"/>
        <w:jc w:val="both"/>
        <w:rPr>
          <w:rFonts w:ascii="Courier New" w:hAnsi="Courier New" w:cs="Courier New"/>
          <w:sz w:val="32"/>
          <w:szCs w:val="32"/>
          <w:lang w:eastAsia="cs-CZ"/>
        </w:rPr>
      </w:pPr>
    </w:p>
    <w:p w:rsidR="00292A3C" w:rsidRDefault="00292A3C" w:rsidP="00576120">
      <w:pPr>
        <w:suppressAutoHyphens w:val="0"/>
        <w:spacing w:before="100" w:beforeAutospacing="1" w:after="100" w:afterAutospacing="1"/>
        <w:jc w:val="both"/>
        <w:rPr>
          <w:rFonts w:ascii="Courier New" w:hAnsi="Courier New" w:cs="Courier New"/>
          <w:sz w:val="32"/>
          <w:szCs w:val="32"/>
          <w:lang w:eastAsia="cs-CZ"/>
        </w:rPr>
      </w:pPr>
      <w:r w:rsidRPr="00292A3C">
        <w:rPr>
          <w:rFonts w:ascii="Courier New" w:hAnsi="Courier New" w:cs="Courier New"/>
          <w:sz w:val="32"/>
          <w:szCs w:val="32"/>
          <w:lang w:eastAsia="cs-CZ"/>
        </w:rPr>
        <w:t xml:space="preserve">Ekosystémy lze dělit na </w:t>
      </w:r>
      <w:r w:rsidRPr="00292A3C">
        <w:rPr>
          <w:rFonts w:ascii="Courier New" w:hAnsi="Courier New" w:cs="Courier New"/>
          <w:b/>
          <w:bCs/>
          <w:sz w:val="32"/>
          <w:szCs w:val="32"/>
          <w:lang w:eastAsia="cs-CZ"/>
        </w:rPr>
        <w:t>přírodní</w:t>
      </w:r>
      <w:r w:rsidRPr="00292A3C">
        <w:rPr>
          <w:rFonts w:ascii="Courier New" w:hAnsi="Courier New" w:cs="Courier New"/>
          <w:sz w:val="32"/>
          <w:szCs w:val="32"/>
          <w:lang w:eastAsia="cs-CZ"/>
        </w:rPr>
        <w:t xml:space="preserve"> (jezero, les, louka) a </w:t>
      </w:r>
      <w:r w:rsidRPr="00292A3C">
        <w:rPr>
          <w:rFonts w:ascii="Courier New" w:hAnsi="Courier New" w:cs="Courier New"/>
          <w:b/>
          <w:bCs/>
          <w:sz w:val="32"/>
          <w:szCs w:val="32"/>
          <w:lang w:eastAsia="cs-CZ"/>
        </w:rPr>
        <w:t>umělé</w:t>
      </w:r>
      <w:r w:rsidRPr="00292A3C">
        <w:rPr>
          <w:rFonts w:ascii="Courier New" w:hAnsi="Courier New" w:cs="Courier New"/>
          <w:sz w:val="32"/>
          <w:szCs w:val="32"/>
          <w:lang w:eastAsia="cs-CZ"/>
        </w:rPr>
        <w:t xml:space="preserve"> (vinice, sad, pole, rybník), které vytvořil nebo se na nich podílí člověk.</w:t>
      </w:r>
    </w:p>
    <w:p w:rsidR="00576120" w:rsidRDefault="00576120" w:rsidP="00576120">
      <w:pPr>
        <w:suppressAutoHyphens w:val="0"/>
        <w:spacing w:before="100" w:beforeAutospacing="1" w:after="100" w:afterAutospacing="1"/>
        <w:jc w:val="both"/>
        <w:rPr>
          <w:rFonts w:ascii="Courier New" w:hAnsi="Courier New" w:cs="Courier New"/>
          <w:sz w:val="32"/>
          <w:szCs w:val="32"/>
          <w:lang w:eastAsia="cs-CZ"/>
        </w:rPr>
      </w:pPr>
    </w:p>
    <w:p w:rsidR="00292A3C" w:rsidRPr="00292A3C" w:rsidRDefault="00292A3C" w:rsidP="00292A3C">
      <w:pPr>
        <w:suppressAutoHyphens w:val="0"/>
        <w:spacing w:before="100" w:beforeAutospacing="1" w:after="100" w:afterAutospacing="1"/>
        <w:rPr>
          <w:rFonts w:ascii="Courier New" w:hAnsi="Courier New" w:cs="Courier New"/>
          <w:sz w:val="32"/>
          <w:szCs w:val="32"/>
          <w:lang w:eastAsia="cs-CZ"/>
        </w:rPr>
      </w:pPr>
      <w:r w:rsidRPr="00292A3C">
        <w:rPr>
          <w:rFonts w:ascii="Courier New" w:hAnsi="Courier New" w:cs="Courier New"/>
          <w:sz w:val="32"/>
          <w:szCs w:val="32"/>
          <w:lang w:eastAsia="cs-CZ"/>
        </w:rPr>
        <w:lastRenderedPageBreak/>
        <w:t>Energie vstupuje do většiny ekosystémů dvojím způsobem:</w:t>
      </w:r>
    </w:p>
    <w:p w:rsidR="00292A3C" w:rsidRPr="00292A3C" w:rsidRDefault="00292A3C" w:rsidP="00576120">
      <w:pPr>
        <w:numPr>
          <w:ilvl w:val="0"/>
          <w:numId w:val="9"/>
        </w:numPr>
        <w:suppressAutoHyphens w:val="0"/>
        <w:spacing w:before="100" w:beforeAutospacing="1" w:after="100" w:afterAutospacing="1"/>
        <w:jc w:val="both"/>
        <w:rPr>
          <w:rFonts w:ascii="Courier New" w:hAnsi="Courier New" w:cs="Courier New"/>
          <w:sz w:val="32"/>
          <w:szCs w:val="32"/>
          <w:lang w:eastAsia="cs-CZ"/>
        </w:rPr>
      </w:pPr>
      <w:r w:rsidRPr="00292A3C">
        <w:rPr>
          <w:rFonts w:ascii="Courier New" w:hAnsi="Courier New" w:cs="Courier New"/>
          <w:sz w:val="32"/>
          <w:szCs w:val="32"/>
          <w:lang w:eastAsia="cs-CZ"/>
        </w:rPr>
        <w:t>Ze slunečního záření. Přeměnu energie slunečního záření na další formy energie nazýváme transformace.</w:t>
      </w:r>
    </w:p>
    <w:p w:rsidR="00292A3C" w:rsidRPr="00292A3C" w:rsidRDefault="00292A3C" w:rsidP="00576120">
      <w:pPr>
        <w:numPr>
          <w:ilvl w:val="0"/>
          <w:numId w:val="9"/>
        </w:numPr>
        <w:suppressAutoHyphens w:val="0"/>
        <w:spacing w:before="100" w:beforeAutospacing="1" w:after="100" w:afterAutospacing="1"/>
        <w:jc w:val="both"/>
        <w:rPr>
          <w:rFonts w:ascii="Courier New" w:hAnsi="Courier New" w:cs="Courier New"/>
          <w:sz w:val="32"/>
          <w:szCs w:val="32"/>
          <w:lang w:eastAsia="cs-CZ"/>
        </w:rPr>
      </w:pPr>
      <w:r w:rsidRPr="00292A3C">
        <w:rPr>
          <w:rFonts w:ascii="Courier New" w:hAnsi="Courier New" w:cs="Courier New"/>
          <w:sz w:val="32"/>
          <w:szCs w:val="32"/>
          <w:lang w:eastAsia="cs-CZ"/>
        </w:rPr>
        <w:t xml:space="preserve">Formou energetického dodatku (z jiného ekosystému). Energetický dodatek přitom může být </w:t>
      </w:r>
      <w:r w:rsidRPr="00292A3C">
        <w:rPr>
          <w:rFonts w:ascii="Courier New" w:hAnsi="Courier New" w:cs="Courier New"/>
          <w:i/>
          <w:sz w:val="32"/>
          <w:szCs w:val="32"/>
          <w:lang w:eastAsia="cs-CZ"/>
        </w:rPr>
        <w:t>přirozený</w:t>
      </w:r>
      <w:r w:rsidRPr="00292A3C">
        <w:rPr>
          <w:rFonts w:ascii="Courier New" w:hAnsi="Courier New" w:cs="Courier New"/>
          <w:sz w:val="32"/>
          <w:szCs w:val="32"/>
          <w:lang w:eastAsia="cs-CZ"/>
        </w:rPr>
        <w:t xml:space="preserve"> (</w:t>
      </w:r>
      <w:r w:rsidRPr="00576120">
        <w:rPr>
          <w:rFonts w:ascii="Courier New" w:hAnsi="Courier New" w:cs="Courier New"/>
          <w:sz w:val="32"/>
          <w:szCs w:val="32"/>
          <w:lang w:eastAsia="cs-CZ"/>
        </w:rPr>
        <w:t>příliv</w:t>
      </w:r>
      <w:r w:rsidRPr="00292A3C">
        <w:rPr>
          <w:rFonts w:ascii="Courier New" w:hAnsi="Courier New" w:cs="Courier New"/>
          <w:sz w:val="32"/>
          <w:szCs w:val="32"/>
          <w:lang w:eastAsia="cs-CZ"/>
        </w:rPr>
        <w:t xml:space="preserve">, mořské proudy, </w:t>
      </w:r>
      <w:r w:rsidRPr="00576120">
        <w:rPr>
          <w:rFonts w:ascii="Courier New" w:hAnsi="Courier New" w:cs="Courier New"/>
          <w:sz w:val="32"/>
          <w:szCs w:val="32"/>
          <w:lang w:eastAsia="cs-CZ"/>
        </w:rPr>
        <w:t>vítr</w:t>
      </w:r>
      <w:r w:rsidRPr="00292A3C">
        <w:rPr>
          <w:rFonts w:ascii="Courier New" w:hAnsi="Courier New" w:cs="Courier New"/>
          <w:sz w:val="32"/>
          <w:szCs w:val="32"/>
          <w:lang w:eastAsia="cs-CZ"/>
        </w:rPr>
        <w:t xml:space="preserve">, záplavy…) nebo </w:t>
      </w:r>
      <w:r w:rsidRPr="00292A3C">
        <w:rPr>
          <w:rFonts w:ascii="Courier New" w:hAnsi="Courier New" w:cs="Courier New"/>
          <w:i/>
          <w:sz w:val="32"/>
          <w:szCs w:val="32"/>
          <w:lang w:eastAsia="cs-CZ"/>
        </w:rPr>
        <w:t>antropogenní</w:t>
      </w:r>
      <w:r w:rsidRPr="00292A3C">
        <w:rPr>
          <w:rFonts w:ascii="Courier New" w:hAnsi="Courier New" w:cs="Courier New"/>
          <w:sz w:val="32"/>
          <w:szCs w:val="32"/>
          <w:lang w:eastAsia="cs-CZ"/>
        </w:rPr>
        <w:t xml:space="preserve"> (hnojení, práce techniky, vypouštění odpadních vod…).</w:t>
      </w:r>
    </w:p>
    <w:p w:rsidR="00292A3C" w:rsidRDefault="00576120" w:rsidP="00AE0507">
      <w:pPr>
        <w:suppressAutoHyphens w:val="0"/>
        <w:spacing w:after="200" w:line="276" w:lineRule="auto"/>
        <w:rPr>
          <w:rFonts w:ascii="Courier New" w:hAnsi="Courier New" w:cs="Courier New"/>
          <w:sz w:val="32"/>
          <w:szCs w:val="32"/>
        </w:rPr>
      </w:pPr>
      <w:r>
        <w:rPr>
          <w:rFonts w:ascii="Courier New" w:hAnsi="Courier New" w:cs="Courier New"/>
          <w:sz w:val="32"/>
          <w:szCs w:val="32"/>
        </w:rPr>
        <w:t xml:space="preserve">                                              </w:t>
      </w:r>
    </w:p>
    <w:p w:rsidR="00576120" w:rsidRDefault="00576120" w:rsidP="00AE0507">
      <w:pPr>
        <w:suppressAutoHyphens w:val="0"/>
        <w:spacing w:after="200" w:line="276" w:lineRule="auto"/>
        <w:rPr>
          <w:rFonts w:ascii="Courier New" w:hAnsi="Courier New" w:cs="Courier New"/>
          <w:sz w:val="32"/>
          <w:szCs w:val="32"/>
        </w:rPr>
      </w:pPr>
    </w:p>
    <w:p w:rsidR="00576120" w:rsidRDefault="00576120" w:rsidP="00AE0507">
      <w:pPr>
        <w:suppressAutoHyphens w:val="0"/>
        <w:spacing w:after="200" w:line="276" w:lineRule="auto"/>
        <w:rPr>
          <w:rFonts w:ascii="Courier New" w:hAnsi="Courier New" w:cs="Courier New"/>
          <w:noProof/>
          <w:sz w:val="32"/>
          <w:szCs w:val="32"/>
          <w:lang w:eastAsia="cs-CZ"/>
        </w:rPr>
      </w:pPr>
      <w:r>
        <w:rPr>
          <w:rFonts w:ascii="Courier New" w:hAnsi="Courier New" w:cs="Courier New"/>
          <w:noProof/>
          <w:sz w:val="32"/>
          <w:szCs w:val="32"/>
          <w:lang w:eastAsia="cs-CZ"/>
        </w:rPr>
        <w:drawing>
          <wp:inline distT="0" distB="0" distL="0" distR="0">
            <wp:extent cx="3838575" cy="2400300"/>
            <wp:effectExtent l="0" t="0" r="9525" b="0"/>
            <wp:docPr id="3" name="Obrázek 3" descr="C:\Users\ucitel\AppData\Local\Microsoft\Windows\Temporary Internet Files\Content.IE5\SL5X4YLP\MP90018189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itel\AppData\Local\Microsoft\Windows\Temporary Internet Files\Content.IE5\SL5X4YLP\MP900181896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noProof/>
          <w:sz w:val="32"/>
          <w:szCs w:val="32"/>
          <w:lang w:eastAsia="cs-CZ"/>
        </w:rPr>
        <w:t xml:space="preserve">    </w:t>
      </w:r>
      <w:r>
        <w:rPr>
          <w:rFonts w:ascii="Courier New" w:hAnsi="Courier New" w:cs="Courier New"/>
          <w:noProof/>
          <w:sz w:val="32"/>
          <w:szCs w:val="32"/>
          <w:lang w:eastAsia="cs-CZ"/>
        </w:rPr>
        <w:drawing>
          <wp:inline distT="0" distB="0" distL="0" distR="0">
            <wp:extent cx="4171950" cy="2400300"/>
            <wp:effectExtent l="0" t="0" r="0" b="0"/>
            <wp:docPr id="7" name="Obrázek 7" descr="C:\Users\ucitel\AppData\Local\Microsoft\Windows\Temporary Internet Files\Content.IE5\NW575NGA\MP90014476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citel\AppData\Local\Microsoft\Windows\Temporary Internet Files\Content.IE5\NW575NGA\MP900144763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120" w:rsidRDefault="00576120" w:rsidP="00AE0507">
      <w:pPr>
        <w:suppressAutoHyphens w:val="0"/>
        <w:spacing w:after="200" w:line="276" w:lineRule="auto"/>
        <w:rPr>
          <w:rFonts w:ascii="Courier New" w:hAnsi="Courier New" w:cs="Courier New"/>
          <w:noProof/>
          <w:sz w:val="32"/>
          <w:szCs w:val="32"/>
          <w:lang w:eastAsia="cs-CZ"/>
        </w:rPr>
      </w:pPr>
    </w:p>
    <w:p w:rsidR="00576120" w:rsidRDefault="00576120" w:rsidP="00AE0507">
      <w:pPr>
        <w:suppressAutoHyphens w:val="0"/>
        <w:spacing w:after="200" w:line="276" w:lineRule="auto"/>
        <w:rPr>
          <w:rFonts w:ascii="Courier New" w:hAnsi="Courier New" w:cs="Courier New"/>
          <w:noProof/>
          <w:sz w:val="32"/>
          <w:szCs w:val="32"/>
          <w:lang w:eastAsia="cs-CZ"/>
        </w:rPr>
      </w:pPr>
      <w:r>
        <w:rPr>
          <w:rFonts w:ascii="Courier New" w:hAnsi="Courier New" w:cs="Courier New"/>
          <w:noProof/>
          <w:sz w:val="32"/>
          <w:szCs w:val="32"/>
          <w:lang w:eastAsia="cs-CZ"/>
        </w:rPr>
        <w:lastRenderedPageBreak/>
        <w:drawing>
          <wp:inline distT="0" distB="0" distL="0" distR="0">
            <wp:extent cx="3552825" cy="2428875"/>
            <wp:effectExtent l="0" t="0" r="9525" b="9525"/>
            <wp:docPr id="9" name="Obrázek 9" descr="C:\Users\ucitel\AppData\Local\Microsoft\Windows\Temporary Internet Files\Content.IE5\47X0DAMG\MP90042310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citel\AppData\Local\Microsoft\Windows\Temporary Internet Files\Content.IE5\47X0DAMG\MP900423106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noProof/>
          <w:sz w:val="32"/>
          <w:szCs w:val="32"/>
          <w:lang w:eastAsia="cs-CZ"/>
        </w:rPr>
        <w:t xml:space="preserve">       </w:t>
      </w:r>
      <w:r>
        <w:rPr>
          <w:rFonts w:ascii="Courier New" w:hAnsi="Courier New" w:cs="Courier New"/>
          <w:noProof/>
          <w:sz w:val="32"/>
          <w:szCs w:val="32"/>
          <w:lang w:eastAsia="cs-CZ"/>
        </w:rPr>
        <w:drawing>
          <wp:inline distT="0" distB="0" distL="0" distR="0">
            <wp:extent cx="4191000" cy="2438400"/>
            <wp:effectExtent l="0" t="0" r="0" b="0"/>
            <wp:docPr id="10" name="Obrázek 10" descr="C:\Users\ucitel\AppData\Local\Microsoft\Windows\Temporary Internet Files\Content.IE5\SL5X4YLP\MP90041167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citel\AppData\Local\Microsoft\Windows\Temporary Internet Files\Content.IE5\SL5X4YLP\MP900411671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120" w:rsidRDefault="00576120" w:rsidP="00AE0507">
      <w:pPr>
        <w:suppressAutoHyphens w:val="0"/>
        <w:spacing w:after="200" w:line="276" w:lineRule="auto"/>
        <w:rPr>
          <w:rFonts w:ascii="Courier New" w:hAnsi="Courier New" w:cs="Courier New"/>
          <w:sz w:val="32"/>
          <w:szCs w:val="32"/>
        </w:rPr>
      </w:pPr>
      <w:r>
        <w:rPr>
          <w:rFonts w:ascii="Courier New" w:hAnsi="Courier New" w:cs="Courier New"/>
          <w:noProof/>
          <w:sz w:val="32"/>
          <w:szCs w:val="32"/>
          <w:lang w:eastAsia="cs-CZ"/>
        </w:rPr>
        <w:drawing>
          <wp:inline distT="0" distB="0" distL="0" distR="0">
            <wp:extent cx="3552825" cy="2495550"/>
            <wp:effectExtent l="0" t="0" r="9525" b="0"/>
            <wp:docPr id="11" name="Obrázek 11" descr="C:\Users\ucitel\AppData\Local\Microsoft\Windows\Temporary Internet Files\Content.IE5\NW575NGA\MP90014514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citel\AppData\Local\Microsoft\Windows\Temporary Internet Files\Content.IE5\NW575NGA\MP900145147[1]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sz w:val="32"/>
          <w:szCs w:val="32"/>
        </w:rPr>
        <w:t xml:space="preserve">     </w:t>
      </w:r>
      <w:r>
        <w:rPr>
          <w:rFonts w:ascii="Courier New" w:hAnsi="Courier New" w:cs="Courier New"/>
          <w:noProof/>
          <w:sz w:val="32"/>
          <w:szCs w:val="32"/>
          <w:lang w:eastAsia="cs-CZ"/>
        </w:rPr>
        <w:drawing>
          <wp:inline distT="0" distB="0" distL="0" distR="0">
            <wp:extent cx="4267200" cy="2486025"/>
            <wp:effectExtent l="0" t="0" r="0" b="9525"/>
            <wp:docPr id="12" name="Obrázek 12" descr="C:\Users\ucitel\AppData\Local\Microsoft\Windows\Temporary Internet Files\Content.IE5\SL5X4YLP\MP90039962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citel\AppData\Local\Microsoft\Windows\Temporary Internet Files\Content.IE5\SL5X4YLP\MP900399625[1]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120" w:rsidRDefault="00576120" w:rsidP="00AE0507">
      <w:pPr>
        <w:suppressAutoHyphens w:val="0"/>
        <w:spacing w:after="200" w:line="276" w:lineRule="auto"/>
        <w:rPr>
          <w:rFonts w:ascii="Courier New" w:hAnsi="Courier New" w:cs="Courier New"/>
          <w:sz w:val="32"/>
          <w:szCs w:val="32"/>
        </w:rPr>
      </w:pPr>
    </w:p>
    <w:p w:rsidR="00576120" w:rsidRDefault="00576120" w:rsidP="00AE0507">
      <w:pPr>
        <w:suppressAutoHyphens w:val="0"/>
        <w:spacing w:after="200" w:line="276" w:lineRule="auto"/>
        <w:rPr>
          <w:rFonts w:ascii="Courier New" w:hAnsi="Courier New" w:cs="Courier New"/>
          <w:sz w:val="32"/>
          <w:szCs w:val="32"/>
        </w:rPr>
      </w:pPr>
      <w:r>
        <w:rPr>
          <w:rFonts w:ascii="Courier New" w:hAnsi="Courier New" w:cs="Courier New"/>
          <w:sz w:val="32"/>
          <w:szCs w:val="32"/>
        </w:rPr>
        <w:lastRenderedPageBreak/>
        <w:t>Použité zdroje:</w:t>
      </w:r>
    </w:p>
    <w:p w:rsidR="00576120" w:rsidRDefault="00576120" w:rsidP="00AE0507">
      <w:pPr>
        <w:suppressAutoHyphens w:val="0"/>
        <w:spacing w:after="200" w:line="276" w:lineRule="auto"/>
        <w:rPr>
          <w:rFonts w:ascii="Courier New" w:hAnsi="Courier New" w:cs="Courier New"/>
          <w:sz w:val="32"/>
          <w:szCs w:val="32"/>
        </w:rPr>
      </w:pPr>
      <w:r w:rsidRPr="00576120">
        <w:rPr>
          <w:rFonts w:ascii="Courier New" w:hAnsi="Courier New" w:cs="Courier New"/>
          <w:sz w:val="32"/>
          <w:szCs w:val="32"/>
        </w:rPr>
        <w:t>http://cs.wikipedia.org/wiki/Ekosyst%C3%A9m</w:t>
      </w:r>
    </w:p>
    <w:p w:rsidR="00576120" w:rsidRDefault="00634FE1" w:rsidP="00AE0507">
      <w:pPr>
        <w:suppressAutoHyphens w:val="0"/>
        <w:spacing w:after="200" w:line="276" w:lineRule="auto"/>
        <w:rPr>
          <w:rFonts w:ascii="Courier New" w:hAnsi="Courier New" w:cs="Courier New"/>
          <w:sz w:val="32"/>
          <w:szCs w:val="32"/>
        </w:rPr>
      </w:pPr>
      <w:r>
        <w:rPr>
          <w:rFonts w:ascii="Courier New" w:hAnsi="Courier New" w:cs="Courier New"/>
          <w:sz w:val="32"/>
          <w:szCs w:val="32"/>
        </w:rPr>
        <w:t xml:space="preserve">obrázky poskytl Microsoft </w:t>
      </w:r>
    </w:p>
    <w:p w:rsidR="00576120" w:rsidRDefault="00576120" w:rsidP="00AE0507">
      <w:pPr>
        <w:suppressAutoHyphens w:val="0"/>
        <w:spacing w:after="200" w:line="276" w:lineRule="auto"/>
        <w:rPr>
          <w:rFonts w:ascii="Courier New" w:hAnsi="Courier New" w:cs="Courier New"/>
          <w:sz w:val="32"/>
          <w:szCs w:val="32"/>
        </w:rPr>
      </w:pPr>
    </w:p>
    <w:p w:rsidR="00576120" w:rsidRDefault="00576120" w:rsidP="00AE0507">
      <w:pPr>
        <w:suppressAutoHyphens w:val="0"/>
        <w:spacing w:after="200" w:line="276" w:lineRule="auto"/>
        <w:rPr>
          <w:rFonts w:ascii="Courier New" w:hAnsi="Courier New" w:cs="Courier New"/>
          <w:sz w:val="32"/>
          <w:szCs w:val="32"/>
        </w:rPr>
      </w:pPr>
    </w:p>
    <w:p w:rsidR="00576120" w:rsidRDefault="00576120" w:rsidP="00AE0507">
      <w:pPr>
        <w:suppressAutoHyphens w:val="0"/>
        <w:spacing w:after="200" w:line="276" w:lineRule="auto"/>
        <w:rPr>
          <w:rFonts w:ascii="Courier New" w:hAnsi="Courier New" w:cs="Courier New"/>
          <w:sz w:val="32"/>
          <w:szCs w:val="32"/>
        </w:rPr>
      </w:pPr>
    </w:p>
    <w:p w:rsidR="00576120" w:rsidRDefault="00576120" w:rsidP="00AE0507">
      <w:pPr>
        <w:suppressAutoHyphens w:val="0"/>
        <w:spacing w:after="200" w:line="276" w:lineRule="auto"/>
        <w:rPr>
          <w:rFonts w:ascii="Courier New" w:hAnsi="Courier New" w:cs="Courier New"/>
          <w:sz w:val="32"/>
          <w:szCs w:val="32"/>
        </w:rPr>
      </w:pPr>
    </w:p>
    <w:p w:rsidR="00576120" w:rsidRDefault="00576120" w:rsidP="00AE0507">
      <w:pPr>
        <w:suppressAutoHyphens w:val="0"/>
        <w:spacing w:after="200" w:line="276" w:lineRule="auto"/>
        <w:rPr>
          <w:rFonts w:ascii="Courier New" w:hAnsi="Courier New" w:cs="Courier New"/>
          <w:sz w:val="32"/>
          <w:szCs w:val="32"/>
        </w:rPr>
      </w:pPr>
    </w:p>
    <w:p w:rsidR="00576120" w:rsidRDefault="00576120" w:rsidP="00AE0507">
      <w:pPr>
        <w:suppressAutoHyphens w:val="0"/>
        <w:spacing w:after="200" w:line="276" w:lineRule="auto"/>
        <w:rPr>
          <w:rFonts w:ascii="Courier New" w:hAnsi="Courier New" w:cs="Courier New"/>
          <w:sz w:val="32"/>
          <w:szCs w:val="32"/>
        </w:rPr>
      </w:pPr>
    </w:p>
    <w:p w:rsidR="00576120" w:rsidRPr="00292A3C" w:rsidRDefault="00576120" w:rsidP="00AE0507">
      <w:pPr>
        <w:suppressAutoHyphens w:val="0"/>
        <w:spacing w:after="200" w:line="276" w:lineRule="auto"/>
        <w:rPr>
          <w:rFonts w:ascii="Courier New" w:hAnsi="Courier New" w:cs="Courier New"/>
          <w:sz w:val="32"/>
          <w:szCs w:val="32"/>
        </w:rPr>
      </w:pPr>
    </w:p>
    <w:sectPr w:rsidR="00576120" w:rsidRPr="00292A3C" w:rsidSect="00F110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5E7" w:rsidRDefault="00D835E7" w:rsidP="00FE2E8D">
      <w:r>
        <w:separator/>
      </w:r>
    </w:p>
  </w:endnote>
  <w:endnote w:type="continuationSeparator" w:id="0">
    <w:p w:rsidR="00D835E7" w:rsidRDefault="00D835E7" w:rsidP="00FE2E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E8D" w:rsidRPr="007D09B7" w:rsidRDefault="00FE2E8D" w:rsidP="00FE2E8D">
    <w:pPr>
      <w:pStyle w:val="Zpat"/>
      <w:jc w:val="center"/>
      <w:rPr>
        <w:rFonts w:ascii="Garamond" w:hAnsi="Garamond" w:cs="Arial"/>
        <w:color w:val="808080"/>
      </w:rPr>
    </w:pPr>
    <w:r w:rsidRPr="007D09B7">
      <w:rPr>
        <w:rFonts w:ascii="Garamond" w:hAnsi="Garamond" w:cs="Arial"/>
        <w:color w:val="808080"/>
      </w:rPr>
      <w:t>Autorem materiálu a všech jeho částí, není-li uvedeno jinak, je</w:t>
    </w:r>
    <w:r w:rsidR="00827FF6">
      <w:rPr>
        <w:rFonts w:ascii="Garamond" w:hAnsi="Garamond" w:cs="Arial"/>
        <w:color w:val="808080"/>
      </w:rPr>
      <w:t xml:space="preserve"> Ing. Andrea </w:t>
    </w:r>
    <w:proofErr w:type="spellStart"/>
    <w:r w:rsidR="00827FF6">
      <w:rPr>
        <w:rFonts w:ascii="Garamond" w:hAnsi="Garamond" w:cs="Arial"/>
        <w:color w:val="808080"/>
      </w:rPr>
      <w:t>Hojková</w:t>
    </w:r>
    <w:proofErr w:type="spellEnd"/>
  </w:p>
  <w:p w:rsidR="00FE2E8D" w:rsidRPr="00FE2E8D" w:rsidRDefault="00FE2E8D" w:rsidP="00FE2E8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5E7" w:rsidRDefault="00D835E7" w:rsidP="00FE2E8D">
      <w:r>
        <w:separator/>
      </w:r>
    </w:p>
  </w:footnote>
  <w:footnote w:type="continuationSeparator" w:id="0">
    <w:p w:rsidR="00D835E7" w:rsidRDefault="00D835E7" w:rsidP="00FE2E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E8D" w:rsidRPr="007D09B7" w:rsidRDefault="00FE2E8D" w:rsidP="00FE2E8D">
    <w:pPr>
      <w:pStyle w:val="Zhlav"/>
      <w:rPr>
        <w:rFonts w:ascii="Garamond" w:hAnsi="Garamond"/>
        <w:color w:val="808080"/>
      </w:rPr>
    </w:pPr>
    <w:r w:rsidRPr="007D09B7">
      <w:rPr>
        <w:rFonts w:ascii="Garamond" w:hAnsi="Garamond"/>
        <w:color w:val="808080"/>
      </w:rPr>
      <w:t>EU Peníze školám</w:t>
    </w:r>
    <w:r w:rsidRPr="007D09B7">
      <w:rPr>
        <w:rFonts w:ascii="Garamond" w:hAnsi="Garamond"/>
        <w:color w:val="808080"/>
      </w:rPr>
      <w:tab/>
      <w:t xml:space="preserve">                                    </w:t>
    </w:r>
    <w:r w:rsidR="00827FF6">
      <w:rPr>
        <w:rFonts w:ascii="Garamond" w:hAnsi="Garamond"/>
        <w:color w:val="808080"/>
      </w:rPr>
      <w:t xml:space="preserve">          </w:t>
    </w:r>
    <w:r w:rsidRPr="007D09B7">
      <w:rPr>
        <w:rFonts w:ascii="Garamond" w:hAnsi="Garamond"/>
        <w:color w:val="808080"/>
      </w:rPr>
      <w:t>Inovace ve vzdělávání na naší škole ZŠ Studánka</w:t>
    </w:r>
  </w:p>
  <w:p w:rsidR="00FE2E8D" w:rsidRDefault="00FE2E8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4AA4F98"/>
    <w:name w:val="WW8Num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FB1884"/>
    <w:multiLevelType w:val="hybridMultilevel"/>
    <w:tmpl w:val="87D6B594"/>
    <w:lvl w:ilvl="0" w:tplc="F462FB18">
      <w:start w:val="7"/>
      <w:numFmt w:val="decimal"/>
      <w:lvlText w:val="%1."/>
      <w:lvlJc w:val="left"/>
      <w:pPr>
        <w:ind w:left="1789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E271C34"/>
    <w:multiLevelType w:val="multilevel"/>
    <w:tmpl w:val="74E62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7421F"/>
    <w:multiLevelType w:val="hybridMultilevel"/>
    <w:tmpl w:val="E59890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703196"/>
    <w:multiLevelType w:val="hybridMultilevel"/>
    <w:tmpl w:val="3A42551C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CC5A14"/>
    <w:multiLevelType w:val="hybridMultilevel"/>
    <w:tmpl w:val="F80A2F30"/>
    <w:lvl w:ilvl="0" w:tplc="CF6C191E">
      <w:start w:val="4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B12CB"/>
    <w:rsid w:val="00054744"/>
    <w:rsid w:val="00087043"/>
    <w:rsid w:val="000A7866"/>
    <w:rsid w:val="000B12CB"/>
    <w:rsid w:val="00145A0D"/>
    <w:rsid w:val="001C3170"/>
    <w:rsid w:val="00244AEF"/>
    <w:rsid w:val="00292A3C"/>
    <w:rsid w:val="002D5A4F"/>
    <w:rsid w:val="003607EE"/>
    <w:rsid w:val="003F2F24"/>
    <w:rsid w:val="00402B1D"/>
    <w:rsid w:val="004371FB"/>
    <w:rsid w:val="00446BA7"/>
    <w:rsid w:val="004B389C"/>
    <w:rsid w:val="004C45A9"/>
    <w:rsid w:val="004C4BD3"/>
    <w:rsid w:val="005721C4"/>
    <w:rsid w:val="00576120"/>
    <w:rsid w:val="00591DE9"/>
    <w:rsid w:val="005C1FF3"/>
    <w:rsid w:val="00605748"/>
    <w:rsid w:val="00634FE1"/>
    <w:rsid w:val="00654195"/>
    <w:rsid w:val="00674993"/>
    <w:rsid w:val="006F267D"/>
    <w:rsid w:val="006F427E"/>
    <w:rsid w:val="00737CD2"/>
    <w:rsid w:val="00775EFC"/>
    <w:rsid w:val="008208BE"/>
    <w:rsid w:val="00827FF6"/>
    <w:rsid w:val="00842624"/>
    <w:rsid w:val="008815D9"/>
    <w:rsid w:val="009B584B"/>
    <w:rsid w:val="009C355E"/>
    <w:rsid w:val="00A24802"/>
    <w:rsid w:val="00A82B0D"/>
    <w:rsid w:val="00AE0507"/>
    <w:rsid w:val="00AE5297"/>
    <w:rsid w:val="00AF4683"/>
    <w:rsid w:val="00B21410"/>
    <w:rsid w:val="00B4505A"/>
    <w:rsid w:val="00C23AE0"/>
    <w:rsid w:val="00C40D49"/>
    <w:rsid w:val="00C859FA"/>
    <w:rsid w:val="00C866D1"/>
    <w:rsid w:val="00D12967"/>
    <w:rsid w:val="00D15EF5"/>
    <w:rsid w:val="00D24BA8"/>
    <w:rsid w:val="00D31364"/>
    <w:rsid w:val="00D42D22"/>
    <w:rsid w:val="00D47E5C"/>
    <w:rsid w:val="00D53AB3"/>
    <w:rsid w:val="00D835E7"/>
    <w:rsid w:val="00DD4868"/>
    <w:rsid w:val="00E37B7D"/>
    <w:rsid w:val="00E62459"/>
    <w:rsid w:val="00EA6E10"/>
    <w:rsid w:val="00EC4A2B"/>
    <w:rsid w:val="00EF256C"/>
    <w:rsid w:val="00F110F0"/>
    <w:rsid w:val="00F254D1"/>
    <w:rsid w:val="00F83F20"/>
    <w:rsid w:val="00FA1A4E"/>
    <w:rsid w:val="00FE2E8D"/>
    <w:rsid w:val="00FE3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12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bsahtabulky">
    <w:name w:val="Obsah tabulky"/>
    <w:basedOn w:val="Normln"/>
    <w:rsid w:val="000B12CB"/>
    <w:pPr>
      <w:suppressLineNumbers/>
    </w:pPr>
  </w:style>
  <w:style w:type="paragraph" w:styleId="Odstavecseseznamem">
    <w:name w:val="List Paragraph"/>
    <w:basedOn w:val="Normln"/>
    <w:uiPriority w:val="34"/>
    <w:qFormat/>
    <w:rsid w:val="000B12C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E2E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2E8D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nhideWhenUsed/>
    <w:rsid w:val="00FE2E8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2E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nhideWhenUsed/>
    <w:rsid w:val="00FE2E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2E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web">
    <w:name w:val="Normal (Web)"/>
    <w:basedOn w:val="Normln"/>
    <w:uiPriority w:val="99"/>
    <w:semiHidden/>
    <w:unhideWhenUsed/>
    <w:rsid w:val="00292A3C"/>
    <w:pPr>
      <w:suppressAutoHyphens w:val="0"/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292A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12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bsahtabulky">
    <w:name w:val="Obsah tabulky"/>
    <w:basedOn w:val="Normln"/>
    <w:rsid w:val="000B12CB"/>
    <w:pPr>
      <w:suppressLineNumbers/>
    </w:pPr>
  </w:style>
  <w:style w:type="paragraph" w:styleId="Odstavecseseznamem">
    <w:name w:val="List Paragraph"/>
    <w:basedOn w:val="Normln"/>
    <w:uiPriority w:val="34"/>
    <w:qFormat/>
    <w:rsid w:val="000B12C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E2E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2E8D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nhideWhenUsed/>
    <w:rsid w:val="00FE2E8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2E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nhideWhenUsed/>
    <w:rsid w:val="00FE2E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2E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web">
    <w:name w:val="Normal (Web)"/>
    <w:basedOn w:val="Normln"/>
    <w:uiPriority w:val="99"/>
    <w:semiHidden/>
    <w:unhideWhenUsed/>
    <w:rsid w:val="00292A3C"/>
    <w:pPr>
      <w:suppressAutoHyphens w:val="0"/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292A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7BF5A-A36C-4F38-9B06-0EBF8B31B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481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Andrea Hojková</dc:creator>
  <cp:lastModifiedBy>Uživatel</cp:lastModifiedBy>
  <cp:revision>10</cp:revision>
  <dcterms:created xsi:type="dcterms:W3CDTF">2012-03-15T08:53:00Z</dcterms:created>
  <dcterms:modified xsi:type="dcterms:W3CDTF">2012-05-07T10:29:00Z</dcterms:modified>
</cp:coreProperties>
</file>