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8D" w:rsidRDefault="00FE2E8D" w:rsidP="00FE2E8D">
      <w:pPr>
        <w:jc w:val="center"/>
      </w:pPr>
      <w:r>
        <w:rPr>
          <w:noProof/>
          <w:lang w:eastAsia="cs-CZ"/>
        </w:rPr>
        <w:drawing>
          <wp:inline distT="0" distB="0" distL="0" distR="0">
            <wp:extent cx="657225" cy="657225"/>
            <wp:effectExtent l="0" t="0" r="9525" b="9525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Y="1411"/>
        <w:tblW w:w="874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/>
      </w:tblPr>
      <w:tblGrid>
        <w:gridCol w:w="3532"/>
        <w:gridCol w:w="5216"/>
      </w:tblGrid>
      <w:tr w:rsidR="00FE2E8D" w:rsidRPr="009353BF" w:rsidTr="00FE3987">
        <w:trPr>
          <w:trHeight w:val="66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Projekt MŠMT ČR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EU PENÍZE ŠKOLÁM</w:t>
            </w:r>
          </w:p>
        </w:tc>
      </w:tr>
      <w:tr w:rsidR="00FE2E8D" w:rsidRPr="009353BF" w:rsidTr="00FE3987">
        <w:trPr>
          <w:trHeight w:val="66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Číslo projektu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CZ.1.07/1.4.00/21.2146</w:t>
            </w:r>
          </w:p>
        </w:tc>
      </w:tr>
      <w:tr w:rsidR="00FE2E8D" w:rsidRPr="009353BF" w:rsidTr="00FE3987">
        <w:trPr>
          <w:trHeight w:val="108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Název projektu školy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Inovace ve vzdělávání na naší škole ZŠ Studánka</w:t>
            </w:r>
          </w:p>
        </w:tc>
      </w:tr>
      <w:tr w:rsidR="00FE2E8D" w:rsidRPr="009353BF" w:rsidTr="00FE3987">
        <w:trPr>
          <w:trHeight w:val="110"/>
        </w:trPr>
        <w:tc>
          <w:tcPr>
            <w:tcW w:w="3532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Šablona  III/2</w:t>
            </w:r>
          </w:p>
        </w:tc>
        <w:tc>
          <w:tcPr>
            <w:tcW w:w="5216" w:type="dxa"/>
          </w:tcPr>
          <w:p w:rsidR="00FE2E8D" w:rsidRPr="009353BF" w:rsidRDefault="00FE2E8D" w:rsidP="00FE3987">
            <w:pPr>
              <w:rPr>
                <w:rFonts w:ascii="Garamond" w:hAnsi="Garamond"/>
                <w:b/>
              </w:rPr>
            </w:pPr>
            <w:r w:rsidRPr="009353BF">
              <w:rPr>
                <w:rFonts w:ascii="Garamond" w:hAnsi="Garamond"/>
                <w:b/>
              </w:rPr>
              <w:t>Inovace a zkvalitnění výuky prostřednictvím ICT</w:t>
            </w:r>
          </w:p>
        </w:tc>
      </w:tr>
    </w:tbl>
    <w:p w:rsidR="00FE3987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FE2E8D" w:rsidRDefault="00FE2E8D" w:rsidP="00FE2E8D">
      <w:pPr>
        <w:jc w:val="center"/>
        <w:rPr>
          <w:rFonts w:ascii="Garamond" w:hAnsi="Garamond"/>
          <w:b/>
          <w:sz w:val="28"/>
          <w:szCs w:val="28"/>
        </w:rPr>
      </w:pPr>
      <w:r w:rsidRPr="009353BF">
        <w:rPr>
          <w:rFonts w:ascii="Garamond" w:hAnsi="Garamond"/>
          <w:b/>
          <w:sz w:val="28"/>
          <w:szCs w:val="28"/>
        </w:rPr>
        <w:t xml:space="preserve">Tento materiál byl vytvořen v rámci </w:t>
      </w:r>
      <w:proofErr w:type="gramStart"/>
      <w:r w:rsidRPr="009353BF">
        <w:rPr>
          <w:rFonts w:ascii="Garamond" w:hAnsi="Garamond"/>
          <w:b/>
          <w:sz w:val="28"/>
          <w:szCs w:val="28"/>
        </w:rPr>
        <w:t>projektu  Operačního</w:t>
      </w:r>
      <w:proofErr w:type="gramEnd"/>
      <w:r w:rsidRPr="009353BF">
        <w:rPr>
          <w:rFonts w:ascii="Garamond" w:hAnsi="Garamond"/>
          <w:b/>
          <w:sz w:val="28"/>
          <w:szCs w:val="28"/>
        </w:rPr>
        <w:t xml:space="preserve"> programu Vzd</w:t>
      </w:r>
      <w:r>
        <w:rPr>
          <w:rFonts w:ascii="Garamond" w:hAnsi="Garamond"/>
          <w:b/>
          <w:sz w:val="28"/>
          <w:szCs w:val="28"/>
        </w:rPr>
        <w:t>ělávání pro konkurenceschopnost.</w:t>
      </w:r>
    </w:p>
    <w:p w:rsidR="00FE3987" w:rsidRPr="009353BF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FE2E8D" w:rsidRPr="009353BF" w:rsidRDefault="00FE2E8D" w:rsidP="00FE2E8D">
      <w:pPr>
        <w:rPr>
          <w:rFonts w:ascii="Garamond" w:hAnsi="Garamond"/>
        </w:rPr>
      </w:pPr>
    </w:p>
    <w:p w:rsidR="00FE3987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FE3987" w:rsidRDefault="00FE3987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DA1349" w:rsidRPr="00F942FA" w:rsidRDefault="00DA1349" w:rsidP="00DA1349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Sada č. XIII</w:t>
      </w:r>
      <w:r w:rsidRPr="00F942FA">
        <w:rPr>
          <w:rFonts w:ascii="Garamond" w:hAnsi="Garamond"/>
          <w:b/>
          <w:sz w:val="28"/>
          <w:szCs w:val="28"/>
        </w:rPr>
        <w:t xml:space="preserve"> </w:t>
      </w:r>
    </w:p>
    <w:p w:rsidR="00DA1349" w:rsidRPr="00F942FA" w:rsidRDefault="00DA1349" w:rsidP="00DA1349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Identifikátor sady: VY_32_</w:t>
      </w:r>
      <w:r>
        <w:rPr>
          <w:rFonts w:ascii="Garamond" w:hAnsi="Garamond"/>
          <w:b/>
          <w:bCs/>
          <w:sz w:val="28"/>
          <w:szCs w:val="28"/>
        </w:rPr>
        <w:t xml:space="preserve">INOVACE_Sada XIII _ </w:t>
      </w:r>
      <w:proofErr w:type="spellStart"/>
      <w:r>
        <w:rPr>
          <w:rFonts w:ascii="Garamond" w:hAnsi="Garamond"/>
          <w:b/>
          <w:bCs/>
          <w:sz w:val="28"/>
          <w:szCs w:val="28"/>
        </w:rPr>
        <w:t>SPř</w:t>
      </w:r>
      <w:proofErr w:type="spellEnd"/>
      <w:r>
        <w:rPr>
          <w:rFonts w:ascii="Garamond" w:hAnsi="Garamond"/>
          <w:b/>
          <w:bCs/>
          <w:sz w:val="28"/>
          <w:szCs w:val="28"/>
        </w:rPr>
        <w:t xml:space="preserve">, DUM </w:t>
      </w:r>
      <w:proofErr w:type="gramStart"/>
      <w:r>
        <w:rPr>
          <w:rFonts w:ascii="Garamond" w:hAnsi="Garamond"/>
          <w:b/>
          <w:bCs/>
          <w:sz w:val="28"/>
          <w:szCs w:val="28"/>
        </w:rPr>
        <w:t>č.8</w:t>
      </w:r>
      <w:proofErr w:type="gramEnd"/>
    </w:p>
    <w:p w:rsidR="00DA1349" w:rsidRPr="00F942FA" w:rsidRDefault="00DA1349" w:rsidP="00DA1349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Vzdělávací oblast: Člověk a příroda</w:t>
      </w:r>
      <w:r w:rsidRPr="00F942FA">
        <w:rPr>
          <w:rFonts w:ascii="Garamond" w:hAnsi="Garamond"/>
          <w:b/>
          <w:sz w:val="28"/>
          <w:szCs w:val="28"/>
        </w:rPr>
        <w:t xml:space="preserve"> </w:t>
      </w:r>
    </w:p>
    <w:p w:rsidR="00DA1349" w:rsidRPr="008A3B82" w:rsidRDefault="00DA1349" w:rsidP="00DA1349">
      <w:pPr>
        <w:jc w:val="center"/>
        <w:rPr>
          <w:rFonts w:ascii="Garamond" w:hAnsi="Garamond"/>
          <w:b/>
          <w:sz w:val="28"/>
          <w:szCs w:val="28"/>
        </w:rPr>
      </w:pPr>
      <w:r w:rsidRPr="00F942FA">
        <w:rPr>
          <w:rFonts w:ascii="Garamond" w:hAnsi="Garamond"/>
          <w:b/>
          <w:bCs/>
          <w:sz w:val="28"/>
          <w:szCs w:val="28"/>
        </w:rPr>
        <w:t>Vzdělávací obor: Přírodovědný seminář</w:t>
      </w:r>
    </w:p>
    <w:p w:rsidR="00775EFC" w:rsidRPr="008A3B82" w:rsidRDefault="00775EFC" w:rsidP="00FE2E8D">
      <w:pPr>
        <w:jc w:val="center"/>
        <w:rPr>
          <w:rFonts w:ascii="Garamond" w:hAnsi="Garamond"/>
          <w:b/>
          <w:sz w:val="28"/>
          <w:szCs w:val="28"/>
        </w:rPr>
      </w:pPr>
    </w:p>
    <w:p w:rsidR="00C40D49" w:rsidRDefault="00FE2E8D" w:rsidP="00FE2E8D">
      <w:pPr>
        <w:rPr>
          <w:rFonts w:ascii="Garamond" w:hAnsi="Garamond"/>
          <w:b/>
        </w:rPr>
      </w:pPr>
      <w:r w:rsidRPr="008A3B82">
        <w:rPr>
          <w:rFonts w:ascii="Garamond" w:hAnsi="Garamond"/>
          <w:b/>
        </w:rPr>
        <w:t>Název:</w:t>
      </w:r>
      <w:r w:rsidR="00A82B0D">
        <w:rPr>
          <w:rFonts w:ascii="Garamond" w:hAnsi="Garamond"/>
          <w:b/>
        </w:rPr>
        <w:t xml:space="preserve"> </w:t>
      </w:r>
      <w:r w:rsidR="00B21950">
        <w:rPr>
          <w:rFonts w:ascii="Garamond" w:hAnsi="Garamond"/>
          <w:b/>
        </w:rPr>
        <w:t>Člověk a zeleň</w:t>
      </w:r>
    </w:p>
    <w:p w:rsidR="00FE2E8D" w:rsidRDefault="00FE2E8D" w:rsidP="00FE2E8D">
      <w:pPr>
        <w:rPr>
          <w:rFonts w:ascii="Garamond" w:hAnsi="Garamond"/>
          <w:b/>
        </w:rPr>
      </w:pPr>
      <w:r w:rsidRPr="008A3B82">
        <w:rPr>
          <w:rFonts w:ascii="Garamond" w:hAnsi="Garamond"/>
          <w:b/>
        </w:rPr>
        <w:t>Autor:</w:t>
      </w:r>
      <w:r w:rsidR="00F83F20">
        <w:rPr>
          <w:rFonts w:ascii="Garamond" w:hAnsi="Garamond"/>
          <w:b/>
        </w:rPr>
        <w:t xml:space="preserve"> Ing. Andrea </w:t>
      </w:r>
      <w:proofErr w:type="spellStart"/>
      <w:r w:rsidR="00F83F20">
        <w:rPr>
          <w:rFonts w:ascii="Garamond" w:hAnsi="Garamond"/>
          <w:b/>
        </w:rPr>
        <w:t>Hojková</w:t>
      </w:r>
      <w:proofErr w:type="spellEnd"/>
    </w:p>
    <w:p w:rsidR="00F83F20" w:rsidRPr="008A3B82" w:rsidRDefault="00F83F20" w:rsidP="00FE2E8D">
      <w:pPr>
        <w:rPr>
          <w:rFonts w:ascii="Garamond" w:hAnsi="Garamond"/>
          <w:b/>
        </w:rPr>
      </w:pPr>
    </w:p>
    <w:p w:rsidR="00F83F20" w:rsidRDefault="00FE2E8D" w:rsidP="00FE2E8D">
      <w:pPr>
        <w:rPr>
          <w:rFonts w:ascii="Garamond" w:hAnsi="Garamond"/>
          <w:b/>
        </w:rPr>
      </w:pPr>
      <w:r w:rsidRPr="008A3B82">
        <w:rPr>
          <w:rFonts w:ascii="Garamond" w:hAnsi="Garamond"/>
          <w:b/>
        </w:rPr>
        <w:t>Stručná anotace:</w:t>
      </w:r>
    </w:p>
    <w:p w:rsidR="00FE2E8D" w:rsidRDefault="00F83F20" w:rsidP="00FE2E8D">
      <w:pPr>
        <w:rPr>
          <w:rFonts w:ascii="Garamond" w:hAnsi="Garamond"/>
          <w:b/>
        </w:rPr>
      </w:pPr>
      <w:r>
        <w:rPr>
          <w:rFonts w:ascii="Garamond" w:hAnsi="Garamond"/>
          <w:b/>
        </w:rPr>
        <w:t>Materiál je určen k</w:t>
      </w:r>
      <w:r w:rsidR="000A59F8">
        <w:rPr>
          <w:rFonts w:ascii="Garamond" w:hAnsi="Garamond"/>
          <w:b/>
        </w:rPr>
        <w:t xml:space="preserve"> opakování tématu </w:t>
      </w:r>
      <w:r w:rsidR="00B21950">
        <w:rPr>
          <w:rFonts w:ascii="Garamond" w:hAnsi="Garamond"/>
          <w:b/>
        </w:rPr>
        <w:t>člověk a zeleň formou</w:t>
      </w:r>
      <w:r w:rsidR="00C40D49">
        <w:rPr>
          <w:rFonts w:ascii="Garamond" w:hAnsi="Garamond"/>
          <w:b/>
        </w:rPr>
        <w:t xml:space="preserve"> </w:t>
      </w:r>
      <w:r w:rsidR="000A59F8">
        <w:rPr>
          <w:rFonts w:ascii="Garamond" w:hAnsi="Garamond"/>
          <w:b/>
        </w:rPr>
        <w:t>pracovního listu.</w:t>
      </w:r>
    </w:p>
    <w:p w:rsidR="00F83F20" w:rsidRDefault="00F83F20" w:rsidP="00FE2E8D">
      <w:pPr>
        <w:rPr>
          <w:rFonts w:ascii="Garamond" w:hAnsi="Garamond"/>
          <w:b/>
        </w:rPr>
      </w:pPr>
    </w:p>
    <w:p w:rsidR="00FE2E8D" w:rsidRDefault="00FE2E8D" w:rsidP="00FE2E8D">
      <w:pPr>
        <w:rPr>
          <w:rFonts w:ascii="Garamond" w:hAnsi="Garamond"/>
          <w:b/>
        </w:rPr>
      </w:pPr>
      <w:r>
        <w:rPr>
          <w:rFonts w:ascii="Garamond" w:hAnsi="Garamond"/>
          <w:b/>
        </w:rPr>
        <w:t>Metodické zhodnocení:</w:t>
      </w:r>
    </w:p>
    <w:p w:rsidR="00FE2E8D" w:rsidRPr="009353BF" w:rsidRDefault="004C4BD3" w:rsidP="00FE2E8D">
      <w:pPr>
        <w:rPr>
          <w:rFonts w:ascii="Garamond" w:hAnsi="Garamond"/>
        </w:rPr>
      </w:pPr>
      <w:r>
        <w:rPr>
          <w:rFonts w:ascii="Garamond" w:hAnsi="Garamond"/>
          <w:b/>
        </w:rPr>
        <w:t xml:space="preserve">Materiál byl </w:t>
      </w:r>
      <w:proofErr w:type="spellStart"/>
      <w:r>
        <w:rPr>
          <w:rFonts w:ascii="Garamond" w:hAnsi="Garamond"/>
          <w:b/>
        </w:rPr>
        <w:t>odpilotován</w:t>
      </w:r>
      <w:proofErr w:type="spellEnd"/>
      <w:r>
        <w:rPr>
          <w:rFonts w:ascii="Garamond" w:hAnsi="Garamond"/>
          <w:b/>
        </w:rPr>
        <w:t xml:space="preserve"> </w:t>
      </w:r>
      <w:proofErr w:type="gramStart"/>
      <w:r w:rsidR="00B21950">
        <w:rPr>
          <w:rFonts w:ascii="Garamond" w:hAnsi="Garamond"/>
          <w:b/>
        </w:rPr>
        <w:t>23</w:t>
      </w:r>
      <w:r w:rsidR="00F254D1">
        <w:rPr>
          <w:rFonts w:ascii="Garamond" w:hAnsi="Garamond"/>
          <w:b/>
        </w:rPr>
        <w:t>.</w:t>
      </w:r>
      <w:r w:rsidR="00B21950">
        <w:rPr>
          <w:rFonts w:ascii="Garamond" w:hAnsi="Garamond"/>
          <w:b/>
        </w:rPr>
        <w:t>2</w:t>
      </w:r>
      <w:r w:rsidR="00F254D1">
        <w:rPr>
          <w:rFonts w:ascii="Garamond" w:hAnsi="Garamond"/>
          <w:b/>
        </w:rPr>
        <w:t>.201</w:t>
      </w:r>
      <w:r>
        <w:rPr>
          <w:rFonts w:ascii="Garamond" w:hAnsi="Garamond"/>
          <w:b/>
        </w:rPr>
        <w:t>2</w:t>
      </w:r>
      <w:proofErr w:type="gramEnd"/>
      <w:r w:rsidR="00F254D1">
        <w:rPr>
          <w:rFonts w:ascii="Garamond" w:hAnsi="Garamond"/>
          <w:b/>
        </w:rPr>
        <w:t xml:space="preserve"> v</w:t>
      </w:r>
      <w:r w:rsidR="00446BA7">
        <w:rPr>
          <w:rFonts w:ascii="Garamond" w:hAnsi="Garamond"/>
          <w:b/>
        </w:rPr>
        <w:t> přírodovědném semináři pro 8. a 9. třídy.</w:t>
      </w:r>
      <w:r w:rsidR="001C3170">
        <w:rPr>
          <w:rFonts w:ascii="Garamond" w:hAnsi="Garamond"/>
          <w:b/>
        </w:rPr>
        <w:t xml:space="preserve"> Jeho časová dotace je </w:t>
      </w:r>
      <w:r w:rsidR="000A59F8">
        <w:rPr>
          <w:rFonts w:ascii="Garamond" w:hAnsi="Garamond"/>
          <w:b/>
        </w:rPr>
        <w:t xml:space="preserve">1 vyučovací hodina a je </w:t>
      </w:r>
      <w:r w:rsidR="00F254D1">
        <w:rPr>
          <w:rFonts w:ascii="Garamond" w:hAnsi="Garamond"/>
          <w:b/>
        </w:rPr>
        <w:t xml:space="preserve">vhodný i pro </w:t>
      </w:r>
      <w:proofErr w:type="gramStart"/>
      <w:r w:rsidR="00F254D1">
        <w:rPr>
          <w:rFonts w:ascii="Garamond" w:hAnsi="Garamond"/>
          <w:b/>
        </w:rPr>
        <w:t>žáky s SVP</w:t>
      </w:r>
      <w:proofErr w:type="gramEnd"/>
      <w:r w:rsidR="00F254D1">
        <w:rPr>
          <w:rFonts w:ascii="Garamond" w:hAnsi="Garamond"/>
          <w:b/>
        </w:rPr>
        <w:t xml:space="preserve">. </w:t>
      </w: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3987" w:rsidRDefault="00FE3987" w:rsidP="00FE2E8D">
      <w:pPr>
        <w:rPr>
          <w:rFonts w:ascii="Garamond" w:hAnsi="Garamond"/>
        </w:rPr>
      </w:pPr>
    </w:p>
    <w:p w:rsidR="00FE3987" w:rsidRDefault="00FE3987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71755</wp:posOffset>
            </wp:positionV>
            <wp:extent cx="5762625" cy="1619250"/>
            <wp:effectExtent l="0" t="0" r="9525" b="0"/>
            <wp:wrapNone/>
            <wp:docPr id="2" name="Obrázek 2" descr="logolinkII_bar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linkII_bar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2E8D" w:rsidRDefault="00FE2E8D" w:rsidP="00FE2E8D">
      <w:pPr>
        <w:rPr>
          <w:rFonts w:ascii="Garamond" w:hAnsi="Garamond"/>
        </w:rPr>
      </w:pPr>
    </w:p>
    <w:p w:rsidR="00FE3987" w:rsidRDefault="00FE3987" w:rsidP="00FE2E8D">
      <w:pPr>
        <w:suppressAutoHyphens w:val="0"/>
        <w:spacing w:after="200" w:line="276" w:lineRule="auto"/>
        <w:rPr>
          <w:rFonts w:ascii="Courier New" w:hAnsi="Courier New"/>
          <w:b/>
          <w:bCs/>
          <w:sz w:val="48"/>
          <w:szCs w:val="48"/>
        </w:rPr>
        <w:sectPr w:rsidR="00FE3987" w:rsidSect="00FE3987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21950" w:rsidRPr="00B47364" w:rsidRDefault="00B21950" w:rsidP="00B21950">
      <w:pPr>
        <w:ind w:left="30"/>
        <w:jc w:val="center"/>
        <w:rPr>
          <w:rFonts w:ascii="Courier New" w:hAnsi="Courier New"/>
          <w:b/>
          <w:bCs/>
          <w:sz w:val="32"/>
          <w:szCs w:val="32"/>
        </w:rPr>
      </w:pPr>
      <w:r w:rsidRPr="00B47364">
        <w:rPr>
          <w:rFonts w:ascii="Courier New" w:hAnsi="Courier New"/>
          <w:b/>
          <w:bCs/>
          <w:sz w:val="32"/>
          <w:szCs w:val="32"/>
        </w:rPr>
        <w:lastRenderedPageBreak/>
        <w:t>ČLOVĚK A ZELEŇ</w:t>
      </w:r>
    </w:p>
    <w:p w:rsidR="00B21950" w:rsidRDefault="00B21950" w:rsidP="00B21950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/>
          <w:b/>
          <w:bCs/>
          <w:sz w:val="28"/>
          <w:szCs w:val="28"/>
        </w:rPr>
      </w:pPr>
      <w:r>
        <w:rPr>
          <w:rFonts w:ascii="Courier New" w:hAnsi="Courier New"/>
          <w:b/>
          <w:bCs/>
          <w:noProof/>
          <w:sz w:val="28"/>
          <w:szCs w:val="28"/>
          <w:lang w:eastAsia="cs-CZ"/>
        </w:rPr>
        <w:drawing>
          <wp:inline distT="0" distB="0" distL="0" distR="0">
            <wp:extent cx="5759450" cy="1746250"/>
            <wp:effectExtent l="0" t="0" r="0" b="6350"/>
            <wp:docPr id="3" name="Obrázek 3" descr="C:\Users\ucitel\AppData\Local\Microsoft\Windows\Temporary Internet Files\Content.IE5\383DM8U6\MP9004389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itel\AppData\Local\Microsoft\Windows\Temporary Internet Files\Content.IE5\383DM8U6\MP900438907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950" w:rsidRDefault="00B21950" w:rsidP="00B21950">
      <w:pPr>
        <w:ind w:left="30"/>
        <w:rPr>
          <w:rFonts w:ascii="Courier New" w:hAnsi="Courier New"/>
          <w:b/>
          <w:bCs/>
          <w:sz w:val="28"/>
          <w:szCs w:val="28"/>
        </w:rPr>
      </w:pPr>
    </w:p>
    <w:p w:rsidR="00B21950" w:rsidRPr="0014408F" w:rsidRDefault="00B21950" w:rsidP="00B21950">
      <w:pPr>
        <w:numPr>
          <w:ilvl w:val="0"/>
          <w:numId w:val="12"/>
        </w:numPr>
        <w:tabs>
          <w:tab w:val="left" w:pos="750"/>
        </w:tabs>
        <w:ind w:left="750"/>
        <w:jc w:val="both"/>
        <w:rPr>
          <w:rFonts w:ascii="Courier New" w:hAnsi="Courier New"/>
          <w:b/>
          <w:sz w:val="28"/>
          <w:szCs w:val="28"/>
        </w:rPr>
      </w:pPr>
      <w:r w:rsidRPr="0014408F">
        <w:rPr>
          <w:rFonts w:ascii="Courier New" w:hAnsi="Courier New"/>
          <w:b/>
          <w:sz w:val="28"/>
          <w:szCs w:val="28"/>
        </w:rPr>
        <w:t>Zamyslete se nad tím, kolik času průměrně trávíte v zeleni a kolik času v místech, kde žádné rostliny nejsou.</w:t>
      </w:r>
    </w:p>
    <w:p w:rsidR="00B21950" w:rsidRPr="0014408F" w:rsidRDefault="00B21950" w:rsidP="00B21950">
      <w:pPr>
        <w:ind w:left="30"/>
        <w:jc w:val="both"/>
        <w:rPr>
          <w:rFonts w:ascii="Courier New" w:hAnsi="Courier New"/>
          <w:b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11"/>
        <w:gridCol w:w="1512"/>
        <w:gridCol w:w="1512"/>
        <w:gridCol w:w="1512"/>
        <w:gridCol w:w="1511"/>
        <w:gridCol w:w="1516"/>
      </w:tblGrid>
      <w:tr w:rsidR="00B21950" w:rsidRPr="00B47364" w:rsidTr="00A97B70"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4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5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6</w:t>
            </w:r>
          </w:p>
        </w:tc>
      </w:tr>
      <w:tr w:rsidR="00B21950" w:rsidRPr="00B47364" w:rsidTr="00A97B70">
        <w:tc>
          <w:tcPr>
            <w:tcW w:w="15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7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8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9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10</w:t>
            </w:r>
          </w:p>
        </w:tc>
        <w:tc>
          <w:tcPr>
            <w:tcW w:w="15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11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12</w:t>
            </w:r>
          </w:p>
        </w:tc>
      </w:tr>
      <w:tr w:rsidR="00B21950" w:rsidRPr="00B47364" w:rsidTr="00A97B70">
        <w:tc>
          <w:tcPr>
            <w:tcW w:w="15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13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14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15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16</w:t>
            </w:r>
          </w:p>
        </w:tc>
        <w:tc>
          <w:tcPr>
            <w:tcW w:w="15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17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18</w:t>
            </w:r>
          </w:p>
        </w:tc>
      </w:tr>
      <w:tr w:rsidR="00B21950" w:rsidRPr="00B47364" w:rsidTr="00A97B70">
        <w:tc>
          <w:tcPr>
            <w:tcW w:w="15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19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20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21</w:t>
            </w:r>
          </w:p>
        </w:tc>
        <w:tc>
          <w:tcPr>
            <w:tcW w:w="15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22</w:t>
            </w:r>
          </w:p>
        </w:tc>
        <w:tc>
          <w:tcPr>
            <w:tcW w:w="15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23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24</w:t>
            </w:r>
          </w:p>
        </w:tc>
      </w:tr>
    </w:tbl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 w:cs="Courier New"/>
          <w:i/>
          <w:iCs/>
          <w:sz w:val="28"/>
          <w:szCs w:val="28"/>
        </w:rPr>
      </w:pPr>
      <w:r w:rsidRPr="00B47364">
        <w:rPr>
          <w:rFonts w:ascii="Courier New" w:hAnsi="Courier New" w:cs="Courier New"/>
          <w:i/>
          <w:iCs/>
          <w:sz w:val="28"/>
          <w:szCs w:val="28"/>
        </w:rPr>
        <w:t>1 políčko = 1 hodina</w:t>
      </w: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 w:cs="Courier New"/>
          <w:b/>
          <w:bCs/>
          <w:sz w:val="28"/>
          <w:szCs w:val="28"/>
        </w:rPr>
      </w:pPr>
      <w:r w:rsidRPr="00B47364">
        <w:rPr>
          <w:rFonts w:ascii="Courier New" w:hAnsi="Courier New" w:cs="Courier New"/>
          <w:b/>
          <w:bCs/>
          <w:sz w:val="28"/>
          <w:szCs w:val="28"/>
        </w:rPr>
        <w:t>Vybarvěte políčka</w:t>
      </w: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Hnědá barva</w:t>
      </w:r>
      <w:r w:rsidRPr="00B47364">
        <w:rPr>
          <w:rFonts w:ascii="Courier New" w:hAnsi="Courier New" w:cs="Courier New"/>
          <w:sz w:val="28"/>
          <w:szCs w:val="28"/>
        </w:rPr>
        <w:t xml:space="preserve"> = hodiny (případně jejich části, rozdělené na    1/4 nebo 1/2), které trávíte v uzavřených místnostech bez rostlin (1 polosuchá květina se nepočítá)</w:t>
      </w: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Světle zelená barva</w:t>
      </w:r>
      <w:r w:rsidRPr="00B47364">
        <w:rPr>
          <w:rFonts w:ascii="Courier New" w:hAnsi="Courier New" w:cs="Courier New"/>
          <w:sz w:val="28"/>
          <w:szCs w:val="28"/>
        </w:rPr>
        <w:t xml:space="preserve"> = hodiny, které trávíte v místech s trochou zeleně (několik rostlin v pokoji)</w:t>
      </w: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Tmavě zelená barva</w:t>
      </w:r>
      <w:r w:rsidRPr="00B47364">
        <w:rPr>
          <w:rFonts w:ascii="Courier New" w:hAnsi="Courier New" w:cs="Courier New"/>
          <w:sz w:val="28"/>
          <w:szCs w:val="28"/>
        </w:rPr>
        <w:t xml:space="preserve"> = hodiny, které trávíte v zeleni (les, park)</w:t>
      </w: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14408F" w:rsidRDefault="00B21950" w:rsidP="00B21950">
      <w:pPr>
        <w:ind w:left="30"/>
        <w:jc w:val="both"/>
        <w:rPr>
          <w:rFonts w:ascii="Courier New" w:hAnsi="Courier New" w:cs="Courier New"/>
          <w:i/>
          <w:sz w:val="28"/>
          <w:szCs w:val="28"/>
        </w:rPr>
      </w:pPr>
      <w:r w:rsidRPr="0014408F">
        <w:rPr>
          <w:rFonts w:ascii="Courier New" w:hAnsi="Courier New" w:cs="Courier New"/>
          <w:i/>
          <w:sz w:val="28"/>
          <w:szCs w:val="28"/>
        </w:rPr>
        <w:t>Proč je lepší být více času se zelenými rostlinami než bez nich? Jaký má zeleň význam a funkci?</w:t>
      </w:r>
    </w:p>
    <w:p w:rsidR="00B21950" w:rsidRPr="0014408F" w:rsidRDefault="00B21950" w:rsidP="00B21950">
      <w:pPr>
        <w:ind w:left="30"/>
        <w:rPr>
          <w:rFonts w:ascii="Courier New" w:hAnsi="Courier New" w:cs="Courier New"/>
          <w:i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3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14408F">
        <w:rPr>
          <w:rFonts w:ascii="Courier New" w:hAnsi="Courier New" w:cs="Courier New"/>
          <w:b/>
          <w:sz w:val="28"/>
          <w:szCs w:val="28"/>
        </w:rPr>
        <w:lastRenderedPageBreak/>
        <w:t>Zkuste odpovědět na otázky týkající se pěstování rostlin</w:t>
      </w:r>
      <w:r w:rsidRPr="00B47364">
        <w:rPr>
          <w:rFonts w:ascii="Courier New" w:hAnsi="Courier New" w:cs="Courier New"/>
          <w:sz w:val="28"/>
          <w:szCs w:val="28"/>
        </w:rPr>
        <w:t>.</w:t>
      </w:r>
    </w:p>
    <w:p w:rsidR="00B21950" w:rsidRPr="00B47364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Nabobtnáváním semen klíčení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zpomalíme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urychlíme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znemožníme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Hydroponie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pěstování rostlin v roztocích místo v půdě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pěstování rostlin téměř bez vody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pěstování rostlin pod vodou</w:t>
      </w: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Mezi pnoucí rostliny patří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fazole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břečťan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povijnice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Sukulent je rostlina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nesnášející sucho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odolná vůči suchu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vlhkomilná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Kaktusy jsou původem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z Ameriky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z Afriky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z východní Asie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Epifyt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rostlina, která roste jen na určitém místě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rostlina, jejíž kořeny visí volně na vzduchu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rostlina, která nemá zelené listy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Hřížení rostlin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jev, kdy rostliny podepírají navzájem samy sebe, nepotřebují další oporu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roubování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umělé rozmnožování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Chlorofyl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zelené rostlinné barvivo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hnojivo podporující růst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umělé opylení</w:t>
      </w:r>
    </w:p>
    <w:p w:rsidR="00B21950" w:rsidRPr="00B47364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lastRenderedPageBreak/>
        <w:t>Rostlinné řízky jsou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řezané květiny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části rostlin, které zakořeňujeme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odřezané suché části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4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Kompost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kompot z celých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zvláštní tvarovaný typ truhlíku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hnojivo ze zetlelých rostlinných zbytků</w:t>
      </w: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rPr>
          <w:rFonts w:ascii="Courier New" w:hAnsi="Courier New" w:cs="Courier New"/>
          <w:b/>
          <w:bCs/>
          <w:sz w:val="32"/>
          <w:szCs w:val="32"/>
        </w:rPr>
      </w:pPr>
      <w:r w:rsidRPr="0014408F">
        <w:rPr>
          <w:rFonts w:ascii="Courier New" w:hAnsi="Courier New" w:cs="Courier New"/>
          <w:b/>
          <w:bCs/>
          <w:sz w:val="32"/>
          <w:szCs w:val="32"/>
        </w:rPr>
        <w:lastRenderedPageBreak/>
        <w:t>ŘEŠENÍ</w:t>
      </w:r>
    </w:p>
    <w:p w:rsidR="00B21950" w:rsidRPr="0014408F" w:rsidRDefault="00B21950" w:rsidP="00B21950">
      <w:pPr>
        <w:ind w:left="30"/>
        <w:rPr>
          <w:rFonts w:ascii="Courier New" w:hAnsi="Courier New" w:cs="Courier New"/>
          <w:b/>
          <w:bCs/>
          <w:sz w:val="32"/>
          <w:szCs w:val="32"/>
        </w:rPr>
      </w:pPr>
    </w:p>
    <w:p w:rsidR="00B21950" w:rsidRPr="0014408F" w:rsidRDefault="00B21950" w:rsidP="00B21950">
      <w:pPr>
        <w:numPr>
          <w:ilvl w:val="0"/>
          <w:numId w:val="15"/>
        </w:numPr>
        <w:tabs>
          <w:tab w:val="left" w:pos="750"/>
        </w:tabs>
        <w:ind w:left="750"/>
        <w:rPr>
          <w:rFonts w:ascii="Courier New" w:hAnsi="Courier New" w:cs="Courier New"/>
          <w:b/>
          <w:sz w:val="28"/>
          <w:szCs w:val="28"/>
        </w:rPr>
      </w:pPr>
      <w:r w:rsidRPr="0014408F">
        <w:rPr>
          <w:rFonts w:ascii="Courier New" w:hAnsi="Courier New" w:cs="Courier New"/>
          <w:b/>
          <w:sz w:val="28"/>
          <w:szCs w:val="28"/>
        </w:rPr>
        <w:t>Zamyslete se nad tím, kolik času průměrně trávíte v zeleni a kolik času v místech, kde žádné rostliny nejsou.</w:t>
      </w:r>
    </w:p>
    <w:p w:rsidR="00B21950" w:rsidRPr="0014408F" w:rsidRDefault="00B21950" w:rsidP="00B21950">
      <w:pPr>
        <w:ind w:left="30"/>
        <w:rPr>
          <w:rFonts w:ascii="Courier New" w:hAnsi="Courier New" w:cs="Courier New"/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11"/>
        <w:gridCol w:w="1512"/>
        <w:gridCol w:w="1512"/>
        <w:gridCol w:w="1512"/>
        <w:gridCol w:w="1511"/>
        <w:gridCol w:w="1516"/>
      </w:tblGrid>
      <w:tr w:rsidR="00B21950" w:rsidRPr="00B47364" w:rsidTr="00A97B70">
        <w:tc>
          <w:tcPr>
            <w:tcW w:w="15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3</w:t>
            </w:r>
          </w:p>
        </w:tc>
        <w:tc>
          <w:tcPr>
            <w:tcW w:w="15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4</w:t>
            </w:r>
          </w:p>
        </w:tc>
        <w:tc>
          <w:tcPr>
            <w:tcW w:w="15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5</w:t>
            </w:r>
          </w:p>
        </w:tc>
        <w:tc>
          <w:tcPr>
            <w:tcW w:w="1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6</w:t>
            </w:r>
          </w:p>
        </w:tc>
      </w:tr>
      <w:tr w:rsidR="00B21950" w:rsidRPr="00B47364" w:rsidTr="00A97B70"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7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8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9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10</w:t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11</w:t>
            </w:r>
          </w:p>
        </w:tc>
        <w:tc>
          <w:tcPr>
            <w:tcW w:w="15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12</w:t>
            </w:r>
          </w:p>
        </w:tc>
      </w:tr>
      <w:tr w:rsidR="00B21950" w:rsidRPr="00B47364" w:rsidTr="00A97B70"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13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14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15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16</w:t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17</w:t>
            </w:r>
          </w:p>
        </w:tc>
        <w:tc>
          <w:tcPr>
            <w:tcW w:w="15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18</w:t>
            </w:r>
          </w:p>
        </w:tc>
      </w:tr>
      <w:tr w:rsidR="00B21950" w:rsidRPr="00B47364" w:rsidTr="00A97B70"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19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20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21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22</w:t>
            </w:r>
          </w:p>
        </w:tc>
        <w:tc>
          <w:tcPr>
            <w:tcW w:w="1511" w:type="dxa"/>
            <w:tcBorders>
              <w:left w:val="single" w:sz="1" w:space="0" w:color="000000"/>
              <w:bottom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23</w:t>
            </w:r>
          </w:p>
        </w:tc>
        <w:tc>
          <w:tcPr>
            <w:tcW w:w="15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21950" w:rsidRPr="00B47364" w:rsidRDefault="00B21950" w:rsidP="00A97B70">
            <w:pPr>
              <w:pStyle w:val="Obsahtabulky"/>
              <w:snapToGrid w:val="0"/>
              <w:rPr>
                <w:rFonts w:ascii="Courier New" w:hAnsi="Courier New" w:cs="Courier New"/>
                <w:sz w:val="28"/>
                <w:szCs w:val="28"/>
              </w:rPr>
            </w:pPr>
            <w:r w:rsidRPr="00B47364">
              <w:rPr>
                <w:rFonts w:ascii="Courier New" w:hAnsi="Courier New" w:cs="Courier New"/>
                <w:sz w:val="28"/>
                <w:szCs w:val="28"/>
              </w:rPr>
              <w:t>24</w:t>
            </w:r>
          </w:p>
        </w:tc>
      </w:tr>
    </w:tbl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 w:cs="Courier New"/>
          <w:i/>
          <w:iCs/>
          <w:sz w:val="28"/>
          <w:szCs w:val="28"/>
        </w:rPr>
      </w:pPr>
      <w:r w:rsidRPr="00B47364">
        <w:rPr>
          <w:rFonts w:ascii="Courier New" w:hAnsi="Courier New" w:cs="Courier New"/>
          <w:i/>
          <w:iCs/>
          <w:sz w:val="28"/>
          <w:szCs w:val="28"/>
        </w:rPr>
        <w:t>1 políčko = 1 hodina</w:t>
      </w: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rPr>
          <w:rFonts w:ascii="Courier New" w:hAnsi="Courier New" w:cs="Courier New"/>
          <w:b/>
          <w:bCs/>
          <w:sz w:val="28"/>
          <w:szCs w:val="28"/>
        </w:rPr>
      </w:pPr>
      <w:r w:rsidRPr="00B47364">
        <w:rPr>
          <w:rFonts w:ascii="Courier New" w:hAnsi="Courier New" w:cs="Courier New"/>
          <w:b/>
          <w:bCs/>
          <w:sz w:val="28"/>
          <w:szCs w:val="28"/>
        </w:rPr>
        <w:t>Vybarvěte políčka</w:t>
      </w: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Hnědá barva</w:t>
      </w:r>
      <w:r>
        <w:rPr>
          <w:rFonts w:ascii="Courier New" w:hAnsi="Courier New" w:cs="Courier New"/>
          <w:sz w:val="28"/>
          <w:szCs w:val="28"/>
        </w:rPr>
        <w:t xml:space="preserve"> = hodiny (</w:t>
      </w:r>
      <w:r w:rsidRPr="00B47364">
        <w:rPr>
          <w:rFonts w:ascii="Courier New" w:hAnsi="Courier New" w:cs="Courier New"/>
          <w:sz w:val="28"/>
          <w:szCs w:val="28"/>
        </w:rPr>
        <w:t>případně jejich části, rozdělené na    1/4 nebo 1/2), které trávíte v uzavř</w:t>
      </w:r>
      <w:r>
        <w:rPr>
          <w:rFonts w:ascii="Courier New" w:hAnsi="Courier New" w:cs="Courier New"/>
          <w:sz w:val="28"/>
          <w:szCs w:val="28"/>
        </w:rPr>
        <w:t>ených místnostech bez rostlin (</w:t>
      </w:r>
      <w:r w:rsidRPr="00B47364">
        <w:rPr>
          <w:rFonts w:ascii="Courier New" w:hAnsi="Courier New" w:cs="Courier New"/>
          <w:sz w:val="28"/>
          <w:szCs w:val="28"/>
        </w:rPr>
        <w:t>1 polosuchá květina se nepočítá)</w:t>
      </w: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Světle zelená barva</w:t>
      </w:r>
      <w:r w:rsidRPr="00B47364">
        <w:rPr>
          <w:rFonts w:ascii="Courier New" w:hAnsi="Courier New" w:cs="Courier New"/>
          <w:sz w:val="28"/>
          <w:szCs w:val="28"/>
        </w:rPr>
        <w:t xml:space="preserve"> = hodiny, které tráví</w:t>
      </w:r>
      <w:r>
        <w:rPr>
          <w:rFonts w:ascii="Courier New" w:hAnsi="Courier New" w:cs="Courier New"/>
          <w:sz w:val="28"/>
          <w:szCs w:val="28"/>
        </w:rPr>
        <w:t>te v místech s trochou zeleně (</w:t>
      </w:r>
      <w:r w:rsidRPr="00B47364">
        <w:rPr>
          <w:rFonts w:ascii="Courier New" w:hAnsi="Courier New" w:cs="Courier New"/>
          <w:sz w:val="28"/>
          <w:szCs w:val="28"/>
        </w:rPr>
        <w:t>několik rostlin v pokoji)</w:t>
      </w: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Tmavě zelená barva</w:t>
      </w:r>
      <w:r w:rsidRPr="00B47364">
        <w:rPr>
          <w:rFonts w:ascii="Courier New" w:hAnsi="Courier New" w:cs="Courier New"/>
          <w:sz w:val="28"/>
          <w:szCs w:val="28"/>
        </w:rPr>
        <w:t xml:space="preserve"> = h</w:t>
      </w:r>
      <w:r>
        <w:rPr>
          <w:rFonts w:ascii="Courier New" w:hAnsi="Courier New" w:cs="Courier New"/>
          <w:sz w:val="28"/>
          <w:szCs w:val="28"/>
        </w:rPr>
        <w:t>odiny, které trávíte v zeleni (</w:t>
      </w:r>
      <w:r w:rsidRPr="00B47364">
        <w:rPr>
          <w:rFonts w:ascii="Courier New" w:hAnsi="Courier New" w:cs="Courier New"/>
          <w:sz w:val="28"/>
          <w:szCs w:val="28"/>
        </w:rPr>
        <w:t>les, park)</w:t>
      </w: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i/>
          <w:iCs/>
          <w:sz w:val="28"/>
          <w:szCs w:val="28"/>
        </w:rPr>
      </w:pPr>
      <w:r w:rsidRPr="00B47364">
        <w:rPr>
          <w:rFonts w:ascii="Courier New" w:hAnsi="Courier New" w:cs="Courier New"/>
          <w:i/>
          <w:iCs/>
          <w:sz w:val="28"/>
          <w:szCs w:val="28"/>
        </w:rPr>
        <w:t>Většina lidí ve městech tráví až ¾ svého času v uzavřených prostorech plných škodlivých látek a často při umělém osvětlení.</w:t>
      </w: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 xml:space="preserve">Proč je lepší být více času se zelenými rostlinami než </w:t>
      </w:r>
      <w:r>
        <w:rPr>
          <w:rFonts w:ascii="Courier New" w:hAnsi="Courier New" w:cs="Courier New"/>
          <w:sz w:val="28"/>
          <w:szCs w:val="28"/>
        </w:rPr>
        <w:t xml:space="preserve">bez nich? Jaký má zeleň význam </w:t>
      </w:r>
      <w:r w:rsidRPr="00B47364">
        <w:rPr>
          <w:rFonts w:ascii="Courier New" w:hAnsi="Courier New" w:cs="Courier New"/>
          <w:sz w:val="28"/>
          <w:szCs w:val="28"/>
        </w:rPr>
        <w:t>a funkci?</w:t>
      </w: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i/>
          <w:iCs/>
          <w:sz w:val="28"/>
          <w:szCs w:val="28"/>
        </w:rPr>
      </w:pPr>
      <w:r w:rsidRPr="00B47364">
        <w:rPr>
          <w:rFonts w:ascii="Courier New" w:hAnsi="Courier New" w:cs="Courier New"/>
          <w:i/>
          <w:iCs/>
          <w:sz w:val="28"/>
          <w:szCs w:val="28"/>
        </w:rPr>
        <w:t>Základní funkce rostlin: zvlhčení vzduchu v místnostech, pohlcení množství nepříznivých lá</w:t>
      </w:r>
      <w:r>
        <w:rPr>
          <w:rFonts w:ascii="Courier New" w:hAnsi="Courier New" w:cs="Courier New"/>
          <w:i/>
          <w:iCs/>
          <w:sz w:val="28"/>
          <w:szCs w:val="28"/>
        </w:rPr>
        <w:t>tek v ovzduší, estetický význam</w:t>
      </w:r>
      <w:r w:rsidRPr="00B47364">
        <w:rPr>
          <w:rFonts w:ascii="Courier New" w:hAnsi="Courier New" w:cs="Courier New"/>
          <w:i/>
          <w:iCs/>
          <w:sz w:val="28"/>
          <w:szCs w:val="28"/>
        </w:rPr>
        <w:t>, výrobna kyslíku.</w:t>
      </w: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ind w:left="30"/>
        <w:jc w:val="both"/>
        <w:rPr>
          <w:rFonts w:ascii="Courier New" w:hAnsi="Courier New" w:cs="Courier New"/>
          <w:sz w:val="28"/>
          <w:szCs w:val="28"/>
        </w:rPr>
      </w:pPr>
    </w:p>
    <w:p w:rsidR="00B21950" w:rsidRPr="0014408F" w:rsidRDefault="00B21950" w:rsidP="00B21950">
      <w:pPr>
        <w:numPr>
          <w:ilvl w:val="0"/>
          <w:numId w:val="16"/>
        </w:numPr>
        <w:tabs>
          <w:tab w:val="left" w:pos="750"/>
        </w:tabs>
        <w:ind w:left="750"/>
        <w:rPr>
          <w:rFonts w:ascii="Courier New" w:hAnsi="Courier New" w:cs="Courier New"/>
          <w:b/>
          <w:sz w:val="28"/>
          <w:szCs w:val="28"/>
        </w:rPr>
      </w:pPr>
      <w:r w:rsidRPr="0014408F">
        <w:rPr>
          <w:rFonts w:ascii="Courier New" w:hAnsi="Courier New" w:cs="Courier New"/>
          <w:b/>
          <w:sz w:val="28"/>
          <w:szCs w:val="28"/>
        </w:rPr>
        <w:lastRenderedPageBreak/>
        <w:t>Zkuste odpovědět na otázky týkající se pěstování rostlin.</w:t>
      </w: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Nabobtnáváním semen klíčení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zpomalíme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b) urychlíme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znemožníme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Hydroponie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a) pěstování rostlin v roztocích místo v půdě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pěstování rostlin téměř bez vody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pěstování rostlin pod vodou</w:t>
      </w: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Mezi pnoucí rostliny patří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fazole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b) břečťan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c) povi</w:t>
      </w:r>
      <w:r w:rsidRPr="00B47364">
        <w:rPr>
          <w:rFonts w:ascii="Courier New" w:hAnsi="Courier New" w:cs="Courier New"/>
          <w:sz w:val="28"/>
          <w:szCs w:val="28"/>
        </w:rPr>
        <w:t>jnice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Sukulent je rostlina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nesnášející sucho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b) odolná vůči suchu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vlhkomilná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Kaktusy jsou původem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a) z Ameriky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z Afriky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z východní Asie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Epifyt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rostlina, která roste jen na určitém místě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b) rostlina, jejíž kořeny visí volně na vzduchu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rostlina, která nemá zelené listy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Hřížení rostlin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jev, kdy rostliny podepírají navzájem samy sebe, nepotřebují další oporu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roubování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c) umělé rozmnožování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Chlorofyl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a) zelené rostlinné barvivo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hnojivo podporující růst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umělé opylení</w:t>
      </w:r>
    </w:p>
    <w:p w:rsidR="00B21950" w:rsidRPr="00B47364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lastRenderedPageBreak/>
        <w:t>Rostlinné řízky jsou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řezané květiny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b) části rostlin, které zakořeňujeme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c) odřezané suché části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</w:p>
    <w:p w:rsidR="00B21950" w:rsidRPr="00B47364" w:rsidRDefault="00B21950" w:rsidP="00B21950">
      <w:pPr>
        <w:numPr>
          <w:ilvl w:val="0"/>
          <w:numId w:val="17"/>
        </w:numPr>
        <w:tabs>
          <w:tab w:val="left" w:pos="750"/>
        </w:tabs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Kompost je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a) kompot z celých rostlin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</w:rPr>
      </w:pPr>
      <w:r w:rsidRPr="00B47364">
        <w:rPr>
          <w:rFonts w:ascii="Courier New" w:hAnsi="Courier New" w:cs="Courier New"/>
          <w:sz w:val="28"/>
          <w:szCs w:val="28"/>
        </w:rPr>
        <w:t>b) zvláštní tvarovaný typ truhlíku</w:t>
      </w:r>
    </w:p>
    <w:p w:rsidR="00B21950" w:rsidRPr="00B47364" w:rsidRDefault="00B21950" w:rsidP="00B21950">
      <w:pPr>
        <w:ind w:left="750"/>
        <w:rPr>
          <w:rFonts w:ascii="Courier New" w:hAnsi="Courier New" w:cs="Courier New"/>
          <w:sz w:val="28"/>
          <w:szCs w:val="28"/>
          <w:u w:val="single"/>
        </w:rPr>
      </w:pPr>
      <w:r w:rsidRPr="00B47364">
        <w:rPr>
          <w:rFonts w:ascii="Courier New" w:hAnsi="Courier New" w:cs="Courier New"/>
          <w:sz w:val="28"/>
          <w:szCs w:val="28"/>
          <w:u w:val="single"/>
        </w:rPr>
        <w:t>c) hnojivo ze zetlelých rostlinných zbytků</w:t>
      </w:r>
    </w:p>
    <w:p w:rsidR="00B21950" w:rsidRPr="00B47364" w:rsidRDefault="00B21950" w:rsidP="00B21950">
      <w:pPr>
        <w:ind w:left="30"/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C1761E" w:rsidP="00B21950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  <w:lang w:eastAsia="cs-CZ"/>
        </w:rPr>
        <w:drawing>
          <wp:inline distT="0" distB="0" distL="0" distR="0">
            <wp:extent cx="5715000" cy="2305050"/>
            <wp:effectExtent l="0" t="0" r="0" b="0"/>
            <wp:docPr id="4" name="Obrázek 4" descr="C:\Users\ucitel\AppData\Local\Microsoft\Windows\Temporary Internet Files\Content.IE5\47X0DAMG\MP90043275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itel\AppData\Local\Microsoft\Windows\Temporary Internet Files\Content.IE5\47X0DAMG\MP900432756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C1761E" w:rsidP="00B21950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  <w:lang w:eastAsia="cs-CZ"/>
        </w:rPr>
        <w:drawing>
          <wp:inline distT="0" distB="0" distL="0" distR="0">
            <wp:extent cx="5753100" cy="2800350"/>
            <wp:effectExtent l="0" t="0" r="0" b="0"/>
            <wp:docPr id="5" name="Obrázek 5" descr="C:\Users\ucitel\AppData\Local\Microsoft\Windows\Temporary Internet Files\Content.IE5\47X0DAMG\MP90040236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itel\AppData\Local\Microsoft\Windows\Temporary Internet Files\Content.IE5\47X0DAMG\MP900402365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C1761E" w:rsidP="00B21950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  <w:lang w:eastAsia="cs-CZ"/>
        </w:rPr>
        <w:drawing>
          <wp:inline distT="0" distB="0" distL="0" distR="0">
            <wp:extent cx="5762625" cy="2914650"/>
            <wp:effectExtent l="0" t="0" r="9525" b="0"/>
            <wp:docPr id="6" name="Obrázek 6" descr="C:\Users\ucitel\AppData\Local\Microsoft\Windows\Temporary Internet Files\Content.IE5\NW575NGA\MP90043735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itel\AppData\Local\Microsoft\Windows\Temporary Internet Files\Content.IE5\NW575NGA\MP900437355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C1761E" w:rsidP="00B21950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  <w:lang w:eastAsia="cs-CZ"/>
        </w:rPr>
        <w:drawing>
          <wp:inline distT="0" distB="0" distL="0" distR="0">
            <wp:extent cx="5753100" cy="3838575"/>
            <wp:effectExtent l="0" t="0" r="0" b="9525"/>
            <wp:docPr id="7" name="Obrázek 7" descr="C:\Users\ucitel\AppData\Local\Microsoft\Windows\Temporary Internet Files\Content.IE5\M2WTXN1G\MP90042799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itel\AppData\Local\Microsoft\Windows\Temporary Internet Files\Content.IE5\M2WTXN1G\MP900427998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B21950" w:rsidRDefault="00B21950" w:rsidP="00B21950">
      <w:pPr>
        <w:rPr>
          <w:rFonts w:ascii="Courier New" w:hAnsi="Courier New" w:cs="Courier New"/>
          <w:sz w:val="28"/>
          <w:szCs w:val="28"/>
        </w:rPr>
      </w:pPr>
    </w:p>
    <w:p w:rsidR="008E79B4" w:rsidRDefault="00B21950" w:rsidP="00B21950">
      <w:pPr>
        <w:ind w:left="30"/>
        <w:rPr>
          <w:rFonts w:ascii="Courier New" w:hAnsi="Courier New"/>
          <w:sz w:val="40"/>
          <w:szCs w:val="40"/>
        </w:rPr>
      </w:pPr>
      <w:r>
        <w:rPr>
          <w:rFonts w:ascii="Courier New" w:hAnsi="Courier New"/>
          <w:sz w:val="40"/>
          <w:szCs w:val="40"/>
        </w:rPr>
        <w:t>Použitá literatura</w:t>
      </w:r>
    </w:p>
    <w:p w:rsidR="00B21950" w:rsidRDefault="00B21950" w:rsidP="00B21950">
      <w:pPr>
        <w:ind w:left="30"/>
        <w:rPr>
          <w:rFonts w:ascii="Courier New" w:hAnsi="Courier New"/>
          <w:sz w:val="28"/>
          <w:szCs w:val="28"/>
        </w:rPr>
      </w:pPr>
    </w:p>
    <w:p w:rsidR="00B21950" w:rsidRDefault="00C1761E" w:rsidP="00B21950">
      <w:pPr>
        <w:ind w:left="30"/>
        <w:rPr>
          <w:rFonts w:ascii="Courier New" w:hAnsi="Courier New"/>
          <w:sz w:val="28"/>
          <w:szCs w:val="28"/>
        </w:rPr>
      </w:pPr>
      <w:r>
        <w:rPr>
          <w:rFonts w:ascii="Courier New" w:hAnsi="Courier New"/>
          <w:sz w:val="28"/>
          <w:szCs w:val="28"/>
        </w:rPr>
        <w:t>p</w:t>
      </w:r>
      <w:r w:rsidR="00B21950" w:rsidRPr="00B21950">
        <w:rPr>
          <w:rFonts w:ascii="Courier New" w:hAnsi="Courier New"/>
          <w:sz w:val="28"/>
          <w:szCs w:val="28"/>
        </w:rPr>
        <w:t xml:space="preserve">rogram </w:t>
      </w:r>
      <w:proofErr w:type="spellStart"/>
      <w:r w:rsidR="00B21950" w:rsidRPr="00B21950">
        <w:rPr>
          <w:rFonts w:ascii="Courier New" w:hAnsi="Courier New"/>
          <w:sz w:val="28"/>
          <w:szCs w:val="28"/>
        </w:rPr>
        <w:t>Eko</w:t>
      </w:r>
      <w:r w:rsidR="00B21950">
        <w:rPr>
          <w:rFonts w:ascii="Courier New" w:hAnsi="Courier New"/>
          <w:sz w:val="28"/>
          <w:szCs w:val="28"/>
        </w:rPr>
        <w:t>škola</w:t>
      </w:r>
      <w:proofErr w:type="spellEnd"/>
      <w:r w:rsidR="00B21950">
        <w:rPr>
          <w:rFonts w:ascii="Courier New" w:hAnsi="Courier New"/>
          <w:sz w:val="28"/>
          <w:szCs w:val="28"/>
        </w:rPr>
        <w:t xml:space="preserve"> 2007</w:t>
      </w:r>
      <w:r>
        <w:rPr>
          <w:rFonts w:ascii="Courier New" w:hAnsi="Courier New"/>
          <w:sz w:val="28"/>
          <w:szCs w:val="28"/>
        </w:rPr>
        <w:t xml:space="preserve"> od</w:t>
      </w:r>
      <w:r w:rsidR="00B21950">
        <w:rPr>
          <w:rFonts w:ascii="Courier New" w:hAnsi="Courier New"/>
          <w:sz w:val="28"/>
          <w:szCs w:val="28"/>
        </w:rPr>
        <w:t xml:space="preserve"> sdružení Tereza</w:t>
      </w:r>
    </w:p>
    <w:p w:rsidR="00B21950" w:rsidRPr="00B21950" w:rsidRDefault="00C1761E" w:rsidP="00B21950">
      <w:pPr>
        <w:ind w:left="30"/>
        <w:rPr>
          <w:rFonts w:ascii="Courier New" w:hAnsi="Courier New"/>
          <w:sz w:val="28"/>
          <w:szCs w:val="28"/>
        </w:rPr>
      </w:pPr>
      <w:r>
        <w:rPr>
          <w:rFonts w:ascii="Courier New" w:hAnsi="Courier New"/>
          <w:sz w:val="28"/>
          <w:szCs w:val="28"/>
        </w:rPr>
        <w:t>o</w:t>
      </w:r>
      <w:bookmarkStart w:id="0" w:name="_GoBack"/>
      <w:bookmarkEnd w:id="0"/>
      <w:r w:rsidR="00B21950">
        <w:rPr>
          <w:rFonts w:ascii="Courier New" w:hAnsi="Courier New"/>
          <w:sz w:val="28"/>
          <w:szCs w:val="28"/>
        </w:rPr>
        <w:t>brázky poskytl Microsoft</w:t>
      </w:r>
    </w:p>
    <w:sectPr w:rsidR="00B21950" w:rsidRPr="00B21950" w:rsidSect="00C726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865" w:rsidRDefault="00D32865" w:rsidP="00FE2E8D">
      <w:r>
        <w:separator/>
      </w:r>
    </w:p>
  </w:endnote>
  <w:endnote w:type="continuationSeparator" w:id="0">
    <w:p w:rsidR="00D32865" w:rsidRDefault="00D32865" w:rsidP="00FE2E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8D" w:rsidRPr="007D09B7" w:rsidRDefault="00FE2E8D" w:rsidP="00FE2E8D">
    <w:pPr>
      <w:pStyle w:val="Zpat"/>
      <w:jc w:val="center"/>
      <w:rPr>
        <w:rFonts w:ascii="Garamond" w:hAnsi="Garamond" w:cs="Arial"/>
        <w:color w:val="808080"/>
      </w:rPr>
    </w:pPr>
    <w:r w:rsidRPr="007D09B7">
      <w:rPr>
        <w:rFonts w:ascii="Garamond" w:hAnsi="Garamond" w:cs="Arial"/>
        <w:color w:val="808080"/>
      </w:rPr>
      <w:t>Autorem materiálu a všech jeho částí, není-li uvedeno jinak, je</w:t>
    </w:r>
    <w:r w:rsidR="00827FF6">
      <w:rPr>
        <w:rFonts w:ascii="Garamond" w:hAnsi="Garamond" w:cs="Arial"/>
        <w:color w:val="808080"/>
      </w:rPr>
      <w:t xml:space="preserve"> Ing. Andrea </w:t>
    </w:r>
    <w:proofErr w:type="spellStart"/>
    <w:r w:rsidR="00827FF6">
      <w:rPr>
        <w:rFonts w:ascii="Garamond" w:hAnsi="Garamond" w:cs="Arial"/>
        <w:color w:val="808080"/>
      </w:rPr>
      <w:t>Hojková</w:t>
    </w:r>
    <w:proofErr w:type="spellEnd"/>
  </w:p>
  <w:p w:rsidR="00FE2E8D" w:rsidRPr="00FE2E8D" w:rsidRDefault="00FE2E8D" w:rsidP="00FE2E8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865" w:rsidRDefault="00D32865" w:rsidP="00FE2E8D">
      <w:r>
        <w:separator/>
      </w:r>
    </w:p>
  </w:footnote>
  <w:footnote w:type="continuationSeparator" w:id="0">
    <w:p w:rsidR="00D32865" w:rsidRDefault="00D32865" w:rsidP="00FE2E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E8D" w:rsidRPr="007D09B7" w:rsidRDefault="00FE2E8D" w:rsidP="00FE2E8D">
    <w:pPr>
      <w:pStyle w:val="Zhlav"/>
      <w:rPr>
        <w:rFonts w:ascii="Garamond" w:hAnsi="Garamond"/>
        <w:color w:val="808080"/>
      </w:rPr>
    </w:pPr>
    <w:r w:rsidRPr="007D09B7">
      <w:rPr>
        <w:rFonts w:ascii="Garamond" w:hAnsi="Garamond"/>
        <w:color w:val="808080"/>
      </w:rPr>
      <w:t>EU Peníze školám</w:t>
    </w:r>
    <w:r w:rsidRPr="007D09B7">
      <w:rPr>
        <w:rFonts w:ascii="Garamond" w:hAnsi="Garamond"/>
        <w:color w:val="808080"/>
      </w:rPr>
      <w:tab/>
      <w:t xml:space="preserve">                                    </w:t>
    </w:r>
    <w:r w:rsidR="00827FF6">
      <w:rPr>
        <w:rFonts w:ascii="Garamond" w:hAnsi="Garamond"/>
        <w:color w:val="808080"/>
      </w:rPr>
      <w:t xml:space="preserve">          </w:t>
    </w:r>
    <w:r w:rsidRPr="007D09B7">
      <w:rPr>
        <w:rFonts w:ascii="Garamond" w:hAnsi="Garamond"/>
        <w:color w:val="808080"/>
      </w:rPr>
      <w:t>Inovace ve vzdělávání na naší škole ZŠ Studánka</w:t>
    </w:r>
  </w:p>
  <w:p w:rsidR="00FE2E8D" w:rsidRDefault="00FE2E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4AA4F98"/>
    <w:name w:val="WW8Num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2705"/>
        </w:tabs>
        <w:ind w:left="2705" w:hanging="360"/>
      </w:pPr>
    </w:lvl>
    <w:lvl w:ilvl="2">
      <w:start w:val="1"/>
      <w:numFmt w:val="decimal"/>
      <w:lvlText w:val="%3."/>
      <w:lvlJc w:val="left"/>
      <w:pPr>
        <w:tabs>
          <w:tab w:val="num" w:pos="3065"/>
        </w:tabs>
        <w:ind w:left="3065" w:hanging="360"/>
      </w:pPr>
    </w:lvl>
    <w:lvl w:ilvl="3">
      <w:start w:val="1"/>
      <w:numFmt w:val="decimal"/>
      <w:lvlText w:val="%4."/>
      <w:lvlJc w:val="left"/>
      <w:pPr>
        <w:tabs>
          <w:tab w:val="num" w:pos="3425"/>
        </w:tabs>
        <w:ind w:left="3425" w:hanging="360"/>
      </w:pPr>
    </w:lvl>
    <w:lvl w:ilvl="4">
      <w:start w:val="1"/>
      <w:numFmt w:val="decimal"/>
      <w:lvlText w:val="%5."/>
      <w:lvlJc w:val="left"/>
      <w:pPr>
        <w:tabs>
          <w:tab w:val="num" w:pos="3785"/>
        </w:tabs>
        <w:ind w:left="3785" w:hanging="360"/>
      </w:pPr>
    </w:lvl>
    <w:lvl w:ilvl="5">
      <w:start w:val="1"/>
      <w:numFmt w:val="decimal"/>
      <w:lvlText w:val="%6."/>
      <w:lvlJc w:val="left"/>
      <w:pPr>
        <w:tabs>
          <w:tab w:val="num" w:pos="4145"/>
        </w:tabs>
        <w:ind w:left="4145" w:hanging="360"/>
      </w:pPr>
    </w:lvl>
    <w:lvl w:ilvl="6">
      <w:start w:val="1"/>
      <w:numFmt w:val="decimal"/>
      <w:lvlText w:val="%7."/>
      <w:lvlJc w:val="left"/>
      <w:pPr>
        <w:tabs>
          <w:tab w:val="num" w:pos="4505"/>
        </w:tabs>
        <w:ind w:left="4505" w:hanging="360"/>
      </w:pPr>
    </w:lvl>
    <w:lvl w:ilvl="7">
      <w:start w:val="1"/>
      <w:numFmt w:val="decimal"/>
      <w:lvlText w:val="%8."/>
      <w:lvlJc w:val="left"/>
      <w:pPr>
        <w:tabs>
          <w:tab w:val="num" w:pos="4865"/>
        </w:tabs>
        <w:ind w:left="4865" w:hanging="360"/>
      </w:pPr>
    </w:lvl>
    <w:lvl w:ilvl="8">
      <w:start w:val="1"/>
      <w:numFmt w:val="decimal"/>
      <w:lvlText w:val="%9."/>
      <w:lvlJc w:val="left"/>
      <w:pPr>
        <w:tabs>
          <w:tab w:val="num" w:pos="5225"/>
        </w:tabs>
        <w:ind w:left="5225" w:hanging="360"/>
      </w:pPr>
    </w:lvl>
  </w:abstractNum>
  <w:abstractNum w:abstractNumId="10">
    <w:nsid w:val="00000018"/>
    <w:multiLevelType w:val="multilevel"/>
    <w:tmpl w:val="00000018"/>
    <w:name w:val="WW8Num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2FB1884"/>
    <w:multiLevelType w:val="hybridMultilevel"/>
    <w:tmpl w:val="87D6B594"/>
    <w:lvl w:ilvl="0" w:tplc="F462FB18">
      <w:start w:val="7"/>
      <w:numFmt w:val="decimal"/>
      <w:lvlText w:val="%1."/>
      <w:lvlJc w:val="left"/>
      <w:pPr>
        <w:ind w:left="1789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0AF4D36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1703196"/>
    <w:multiLevelType w:val="hybridMultilevel"/>
    <w:tmpl w:val="3A42551C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395DE5"/>
    <w:multiLevelType w:val="hybridMultilevel"/>
    <w:tmpl w:val="EBACC0D2"/>
    <w:lvl w:ilvl="0" w:tplc="C6C290F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A07B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1CC7A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7A8FB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34957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3819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918FC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FE87D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72217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75CC5A14"/>
    <w:multiLevelType w:val="hybridMultilevel"/>
    <w:tmpl w:val="F80A2F30"/>
    <w:lvl w:ilvl="0" w:tplc="CF6C191E">
      <w:start w:val="4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16"/>
  </w:num>
  <w:num w:numId="8">
    <w:abstractNumId w:val="12"/>
  </w:num>
  <w:num w:numId="9">
    <w:abstractNumId w:val="5"/>
  </w:num>
  <w:num w:numId="10">
    <w:abstractNumId w:val="13"/>
  </w:num>
  <w:num w:numId="11">
    <w:abstractNumId w:val="15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B12CB"/>
    <w:rsid w:val="00044FD0"/>
    <w:rsid w:val="00087043"/>
    <w:rsid w:val="000A59F8"/>
    <w:rsid w:val="000B12CB"/>
    <w:rsid w:val="0012591E"/>
    <w:rsid w:val="00145A0D"/>
    <w:rsid w:val="001B28C3"/>
    <w:rsid w:val="001C3170"/>
    <w:rsid w:val="00244AEF"/>
    <w:rsid w:val="002D5A4F"/>
    <w:rsid w:val="00331EA7"/>
    <w:rsid w:val="003607EE"/>
    <w:rsid w:val="003F2F24"/>
    <w:rsid w:val="00402B1D"/>
    <w:rsid w:val="004371FB"/>
    <w:rsid w:val="00446BA7"/>
    <w:rsid w:val="004B389C"/>
    <w:rsid w:val="004C45A9"/>
    <w:rsid w:val="004C4BD3"/>
    <w:rsid w:val="004F4F63"/>
    <w:rsid w:val="00591DE9"/>
    <w:rsid w:val="005C1FF3"/>
    <w:rsid w:val="00674993"/>
    <w:rsid w:val="006F267D"/>
    <w:rsid w:val="006F427E"/>
    <w:rsid w:val="00737CD2"/>
    <w:rsid w:val="00775EFC"/>
    <w:rsid w:val="00810434"/>
    <w:rsid w:val="008208BE"/>
    <w:rsid w:val="00827FF6"/>
    <w:rsid w:val="00842624"/>
    <w:rsid w:val="00872886"/>
    <w:rsid w:val="008E79B4"/>
    <w:rsid w:val="009B584B"/>
    <w:rsid w:val="009C355E"/>
    <w:rsid w:val="009D5B8E"/>
    <w:rsid w:val="00A82B0D"/>
    <w:rsid w:val="00AE0507"/>
    <w:rsid w:val="00AE5297"/>
    <w:rsid w:val="00AF4683"/>
    <w:rsid w:val="00B21410"/>
    <w:rsid w:val="00B21950"/>
    <w:rsid w:val="00B4505A"/>
    <w:rsid w:val="00C16604"/>
    <w:rsid w:val="00C1761E"/>
    <w:rsid w:val="00C23AE0"/>
    <w:rsid w:val="00C40D49"/>
    <w:rsid w:val="00C726F0"/>
    <w:rsid w:val="00C845ED"/>
    <w:rsid w:val="00C859FA"/>
    <w:rsid w:val="00C866D1"/>
    <w:rsid w:val="00D12967"/>
    <w:rsid w:val="00D15EF5"/>
    <w:rsid w:val="00D24BA8"/>
    <w:rsid w:val="00D31364"/>
    <w:rsid w:val="00D32865"/>
    <w:rsid w:val="00D42D22"/>
    <w:rsid w:val="00D47E5C"/>
    <w:rsid w:val="00D53AB3"/>
    <w:rsid w:val="00DA1349"/>
    <w:rsid w:val="00DD4868"/>
    <w:rsid w:val="00E37B7D"/>
    <w:rsid w:val="00E62459"/>
    <w:rsid w:val="00EA3590"/>
    <w:rsid w:val="00EA6E10"/>
    <w:rsid w:val="00EC4A2B"/>
    <w:rsid w:val="00EF256C"/>
    <w:rsid w:val="00F110F0"/>
    <w:rsid w:val="00F254D1"/>
    <w:rsid w:val="00F83F20"/>
    <w:rsid w:val="00FA1A4E"/>
    <w:rsid w:val="00FE2E8D"/>
    <w:rsid w:val="00FE3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2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0B12CB"/>
    <w:pPr>
      <w:suppressLineNumbers/>
    </w:pPr>
  </w:style>
  <w:style w:type="paragraph" w:styleId="Odstavecseseznamem">
    <w:name w:val="List Paragraph"/>
    <w:basedOn w:val="Normln"/>
    <w:uiPriority w:val="34"/>
    <w:qFormat/>
    <w:rsid w:val="000B12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2E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2E8D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2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tabulky">
    <w:name w:val="Obsah tabulky"/>
    <w:basedOn w:val="Normln"/>
    <w:rsid w:val="000B12CB"/>
    <w:pPr>
      <w:suppressLineNumbers/>
    </w:pPr>
  </w:style>
  <w:style w:type="paragraph" w:styleId="Odstavecseseznamem">
    <w:name w:val="List Paragraph"/>
    <w:basedOn w:val="Normln"/>
    <w:uiPriority w:val="34"/>
    <w:qFormat/>
    <w:rsid w:val="000B12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E2E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2E8D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FE2E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2E8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2917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25911-CD9F-4286-ADCF-4065E97E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677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Andrea Hojková</dc:creator>
  <cp:lastModifiedBy>Uživatel</cp:lastModifiedBy>
  <cp:revision>6</cp:revision>
  <dcterms:created xsi:type="dcterms:W3CDTF">2012-04-22T19:08:00Z</dcterms:created>
  <dcterms:modified xsi:type="dcterms:W3CDTF">2012-05-07T10:35:00Z</dcterms:modified>
</cp:coreProperties>
</file>