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6B62" w:rsidRPr="00A8566D" w:rsidRDefault="00A8566D">
      <w:pPr>
        <w:rPr>
          <w:b/>
          <w:sz w:val="24"/>
          <w:szCs w:val="24"/>
        </w:rPr>
      </w:pPr>
      <w:r w:rsidRPr="00A8566D">
        <w:rPr>
          <w:b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-488315</wp:posOffset>
            </wp:positionH>
            <wp:positionV relativeFrom="paragraph">
              <wp:posOffset>273685</wp:posOffset>
            </wp:positionV>
            <wp:extent cx="6697980" cy="3848100"/>
            <wp:effectExtent l="0" t="0" r="7620" b="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117" t="19338" r="27349" b="34156"/>
                    <a:stretch/>
                  </pic:blipFill>
                  <pic:spPr bwMode="auto">
                    <a:xfrm>
                      <a:off x="0" y="0"/>
                      <a:ext cx="6697980" cy="3848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8566D">
        <w:rPr>
          <w:b/>
          <w:sz w:val="24"/>
          <w:szCs w:val="24"/>
        </w:rPr>
        <w:t>Zopakuj si vlastnosti kapalin a plynů, které jste probírali v 6. ročníku:</w:t>
      </w: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Pr="00A8566D" w:rsidRDefault="00A8566D">
      <w:pPr>
        <w:rPr>
          <w:b/>
          <w:sz w:val="24"/>
          <w:szCs w:val="24"/>
        </w:rPr>
      </w:pPr>
    </w:p>
    <w:p w:rsidR="00A8566D" w:rsidRDefault="006B59F9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-473075</wp:posOffset>
            </wp:positionH>
            <wp:positionV relativeFrom="paragraph">
              <wp:posOffset>239395</wp:posOffset>
            </wp:positionV>
            <wp:extent cx="6576060" cy="4981930"/>
            <wp:effectExtent l="0" t="0" r="0" b="9525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3" t="18577" r="25662" b="16755"/>
                    <a:stretch/>
                  </pic:blipFill>
                  <pic:spPr bwMode="auto">
                    <a:xfrm>
                      <a:off x="0" y="0"/>
                      <a:ext cx="6576060" cy="49819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8566D" w:rsidRPr="00A8566D">
        <w:rPr>
          <w:b/>
          <w:sz w:val="24"/>
          <w:szCs w:val="24"/>
        </w:rPr>
        <w:t>Nově se seznam s Pascalovým zákonem, který platí v plynech:</w:t>
      </w: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-198755</wp:posOffset>
            </wp:positionH>
            <wp:positionV relativeFrom="paragraph">
              <wp:posOffset>311785</wp:posOffset>
            </wp:positionV>
            <wp:extent cx="6391214" cy="244602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61" t="29865" r="42196" b="48266"/>
                    <a:stretch/>
                  </pic:blipFill>
                  <pic:spPr bwMode="auto">
                    <a:xfrm>
                      <a:off x="0" y="0"/>
                      <a:ext cx="6394619" cy="24473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B59F9">
        <w:rPr>
          <w:b/>
          <w:sz w:val="24"/>
          <w:szCs w:val="24"/>
        </w:rPr>
        <w:t>Pokud se ti bude chtít, můžeš</w:t>
      </w:r>
      <w:r>
        <w:rPr>
          <w:b/>
          <w:sz w:val="24"/>
          <w:szCs w:val="24"/>
        </w:rPr>
        <w:t xml:space="preserve"> si k Pascalovu zákonu vyzkoušet pokus doma:</w:t>
      </w: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6B59F9" w:rsidRDefault="006B59F9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  <w:r>
        <w:rPr>
          <w:b/>
          <w:sz w:val="24"/>
          <w:szCs w:val="24"/>
        </w:rPr>
        <w:t>Pascalův zákon je o tlaku. Příklady s tlakem už počítat umíme. Budeme dál využívat trojúhelník a tabulku, které máme nacvičené z minulé kapitoly:</w:t>
      </w:r>
    </w:p>
    <w:tbl>
      <w:tblPr>
        <w:tblStyle w:val="Mkatabulky"/>
        <w:tblpPr w:leftFromText="141" w:rightFromText="141" w:vertAnchor="text" w:horzAnchor="margin" w:tblpY="167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6B59F9" w:rsidTr="006B59F9">
        <w:tc>
          <w:tcPr>
            <w:tcW w:w="2265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Tlak</w:t>
            </w:r>
          </w:p>
        </w:tc>
        <w:tc>
          <w:tcPr>
            <w:tcW w:w="2265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</w:t>
            </w:r>
          </w:p>
        </w:tc>
        <w:tc>
          <w:tcPr>
            <w:tcW w:w="2266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Pa</w:t>
            </w:r>
          </w:p>
        </w:tc>
        <w:tc>
          <w:tcPr>
            <w:tcW w:w="2266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p = F: S</w:t>
            </w:r>
          </w:p>
        </w:tc>
      </w:tr>
      <w:tr w:rsidR="006B59F9" w:rsidTr="006B59F9">
        <w:tc>
          <w:tcPr>
            <w:tcW w:w="2265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Síla</w:t>
            </w:r>
          </w:p>
        </w:tc>
        <w:tc>
          <w:tcPr>
            <w:tcW w:w="2265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F</w:t>
            </w:r>
          </w:p>
        </w:tc>
        <w:tc>
          <w:tcPr>
            <w:tcW w:w="2266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N</w:t>
            </w:r>
          </w:p>
        </w:tc>
        <w:tc>
          <w:tcPr>
            <w:tcW w:w="2266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F = p </w:t>
            </w:r>
            <w:r>
              <w:rPr>
                <w:rFonts w:cstheme="minorHAnsi"/>
                <w:b/>
                <w:sz w:val="24"/>
                <w:szCs w:val="24"/>
              </w:rPr>
              <w:t>∙</w:t>
            </w:r>
            <w:r>
              <w:rPr>
                <w:b/>
                <w:sz w:val="24"/>
                <w:szCs w:val="24"/>
              </w:rPr>
              <w:t xml:space="preserve"> S</w:t>
            </w:r>
          </w:p>
        </w:tc>
      </w:tr>
      <w:tr w:rsidR="006B59F9" w:rsidTr="006B59F9">
        <w:tc>
          <w:tcPr>
            <w:tcW w:w="2265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Obsah plochy</w:t>
            </w:r>
          </w:p>
        </w:tc>
        <w:tc>
          <w:tcPr>
            <w:tcW w:w="2265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</w:t>
            </w:r>
          </w:p>
        </w:tc>
        <w:tc>
          <w:tcPr>
            <w:tcW w:w="2266" w:type="dxa"/>
          </w:tcPr>
          <w:p w:rsidR="006B59F9" w:rsidRPr="006B59F9" w:rsidRDefault="006B59F9" w:rsidP="006B59F9">
            <w:pPr>
              <w:rPr>
                <w:b/>
                <w:sz w:val="24"/>
                <w:szCs w:val="24"/>
                <w:vertAlign w:val="superscript"/>
              </w:rPr>
            </w:pPr>
            <w:r>
              <w:rPr>
                <w:b/>
                <w:sz w:val="24"/>
                <w:szCs w:val="24"/>
              </w:rPr>
              <w:t>m</w:t>
            </w:r>
            <w:r>
              <w:rPr>
                <w:b/>
                <w:sz w:val="24"/>
                <w:szCs w:val="24"/>
                <w:vertAlign w:val="superscript"/>
              </w:rPr>
              <w:t>2</w:t>
            </w:r>
          </w:p>
        </w:tc>
        <w:tc>
          <w:tcPr>
            <w:tcW w:w="2266" w:type="dxa"/>
          </w:tcPr>
          <w:p w:rsidR="006B59F9" w:rsidRDefault="006B59F9" w:rsidP="006B59F9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S = F : p</w:t>
            </w:r>
          </w:p>
        </w:tc>
      </w:tr>
    </w:tbl>
    <w:p w:rsidR="00A8566D" w:rsidRDefault="00A8566D">
      <w:pPr>
        <w:rPr>
          <w:b/>
          <w:sz w:val="24"/>
          <w:szCs w:val="24"/>
        </w:rPr>
      </w:pPr>
    </w:p>
    <w:p w:rsidR="00A8566D" w:rsidRDefault="006B59F9">
      <w:pPr>
        <w:rPr>
          <w:b/>
          <w:sz w:val="24"/>
          <w:szCs w:val="24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212725</wp:posOffset>
            </wp:positionV>
            <wp:extent cx="7540865" cy="2308860"/>
            <wp:effectExtent l="0" t="0" r="3175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058" t="36449" r="26853" b="37919"/>
                    <a:stretch/>
                  </pic:blipFill>
                  <pic:spPr bwMode="auto">
                    <a:xfrm>
                      <a:off x="0" y="0"/>
                      <a:ext cx="7540865" cy="2308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</w:p>
    <w:p w:rsidR="00A8566D" w:rsidRDefault="00A8566D">
      <w:pPr>
        <w:rPr>
          <w:b/>
          <w:sz w:val="24"/>
          <w:szCs w:val="24"/>
        </w:rPr>
      </w:pPr>
      <w:bookmarkStart w:id="0" w:name="_GoBack"/>
      <w:bookmarkEnd w:id="0"/>
    </w:p>
    <w:sectPr w:rsidR="00A856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93FB2" w:rsidRDefault="00693FB2" w:rsidP="00A8566D">
      <w:pPr>
        <w:spacing w:after="0" w:line="240" w:lineRule="auto"/>
      </w:pPr>
      <w:r>
        <w:separator/>
      </w:r>
    </w:p>
  </w:endnote>
  <w:endnote w:type="continuationSeparator" w:id="0">
    <w:p w:rsidR="00693FB2" w:rsidRDefault="00693FB2" w:rsidP="00A856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93FB2" w:rsidRDefault="00693FB2" w:rsidP="00A8566D">
      <w:pPr>
        <w:spacing w:after="0" w:line="240" w:lineRule="auto"/>
      </w:pPr>
      <w:r>
        <w:separator/>
      </w:r>
    </w:p>
  </w:footnote>
  <w:footnote w:type="continuationSeparator" w:id="0">
    <w:p w:rsidR="00693FB2" w:rsidRDefault="00693FB2" w:rsidP="00A8566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99F44B4"/>
    <w:multiLevelType w:val="hybridMultilevel"/>
    <w:tmpl w:val="EA1A7C6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566D"/>
    <w:rsid w:val="00693FB2"/>
    <w:rsid w:val="006B59F9"/>
    <w:rsid w:val="00A8566D"/>
    <w:rsid w:val="00E96B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D444638"/>
  <w15:chartTrackingRefBased/>
  <w15:docId w15:val="{81B20081-9410-4AF5-8F7D-9EF8049911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A8566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A8566D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A8566D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A85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8566D"/>
  </w:style>
  <w:style w:type="paragraph" w:styleId="Zpat">
    <w:name w:val="footer"/>
    <w:basedOn w:val="Normln"/>
    <w:link w:val="ZpatChar"/>
    <w:uiPriority w:val="99"/>
    <w:unhideWhenUsed/>
    <w:rsid w:val="00A8566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8566D"/>
  </w:style>
  <w:style w:type="table" w:styleId="Mkatabulky">
    <w:name w:val="Table Grid"/>
    <w:basedOn w:val="Normlntabulka"/>
    <w:uiPriority w:val="39"/>
    <w:rsid w:val="006B59F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2</Pages>
  <Words>67</Words>
  <Characters>401</Characters>
  <Application>Microsoft Office Word</Application>
  <DocSecurity>0</DocSecurity>
  <Lines>3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Nejedlá Ivana</dc:creator>
  <cp:keywords/>
  <dc:description/>
  <cp:lastModifiedBy>Nejedlá Ivana</cp:lastModifiedBy>
  <cp:revision>1</cp:revision>
  <dcterms:created xsi:type="dcterms:W3CDTF">2020-03-12T14:42:00Z</dcterms:created>
  <dcterms:modified xsi:type="dcterms:W3CDTF">2020-03-12T15:02:00Z</dcterms:modified>
</cp:coreProperties>
</file>