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CD2DE4">
      <w:pPr>
        <w:rPr>
          <w:b/>
          <w:sz w:val="52"/>
          <w:szCs w:val="52"/>
        </w:rPr>
      </w:pPr>
      <w:proofErr w:type="spellStart"/>
      <w:r w:rsidRPr="00CD2DE4">
        <w:rPr>
          <w:b/>
          <w:sz w:val="52"/>
          <w:szCs w:val="52"/>
        </w:rPr>
        <w:t>Grammar</w:t>
      </w:r>
      <w:proofErr w:type="spellEnd"/>
      <w:r w:rsidRPr="00CD2DE4">
        <w:rPr>
          <w:b/>
          <w:sz w:val="52"/>
          <w:szCs w:val="52"/>
        </w:rPr>
        <w:t xml:space="preserve">: </w:t>
      </w:r>
      <w:proofErr w:type="spellStart"/>
      <w:r w:rsidRPr="00CD2DE4">
        <w:rPr>
          <w:b/>
          <w:sz w:val="52"/>
          <w:szCs w:val="52"/>
        </w:rPr>
        <w:t>The</w:t>
      </w:r>
      <w:proofErr w:type="spellEnd"/>
      <w:r w:rsidRPr="00CD2DE4">
        <w:rPr>
          <w:b/>
          <w:sz w:val="52"/>
          <w:szCs w:val="52"/>
        </w:rPr>
        <w:t xml:space="preserve"> </w:t>
      </w:r>
      <w:proofErr w:type="spellStart"/>
      <w:r w:rsidRPr="00CD2DE4">
        <w:rPr>
          <w:b/>
          <w:sz w:val="52"/>
          <w:szCs w:val="52"/>
        </w:rPr>
        <w:t>definite</w:t>
      </w:r>
      <w:proofErr w:type="spellEnd"/>
      <w:r w:rsidRPr="00CD2DE4">
        <w:rPr>
          <w:b/>
          <w:sz w:val="52"/>
          <w:szCs w:val="52"/>
        </w:rPr>
        <w:t xml:space="preserve"> </w:t>
      </w:r>
      <w:proofErr w:type="spellStart"/>
      <w:r w:rsidRPr="00CD2DE4">
        <w:rPr>
          <w:b/>
          <w:sz w:val="52"/>
          <w:szCs w:val="52"/>
        </w:rPr>
        <w:t>article</w:t>
      </w:r>
      <w:proofErr w:type="spellEnd"/>
      <w:r w:rsidRPr="00CD2DE4">
        <w:rPr>
          <w:b/>
          <w:sz w:val="52"/>
          <w:szCs w:val="52"/>
        </w:rPr>
        <w:t xml:space="preserve"> : </w:t>
      </w:r>
      <w:proofErr w:type="spellStart"/>
      <w:r w:rsidRPr="00CD2DE4">
        <w:rPr>
          <w:b/>
          <w:sz w:val="52"/>
          <w:szCs w:val="52"/>
          <w:highlight w:val="green"/>
        </w:rPr>
        <w:t>The</w:t>
      </w:r>
      <w:proofErr w:type="spellEnd"/>
    </w:p>
    <w:p w:rsidR="00CD2DE4" w:rsidRDefault="00CD2DE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člen </w:t>
      </w:r>
      <w:proofErr w:type="spellStart"/>
      <w:r>
        <w:rPr>
          <w:b/>
          <w:sz w:val="40"/>
          <w:szCs w:val="40"/>
        </w:rPr>
        <w:t>the</w:t>
      </w:r>
      <w:proofErr w:type="spellEnd"/>
      <w:r>
        <w:rPr>
          <w:b/>
          <w:sz w:val="40"/>
          <w:szCs w:val="40"/>
        </w:rPr>
        <w:t xml:space="preserve"> POUŽÍVÁME:</w:t>
      </w:r>
      <w:r w:rsidR="00B02913">
        <w:rPr>
          <w:b/>
          <w:sz w:val="40"/>
          <w:szCs w:val="40"/>
        </w:rPr>
        <w:t xml:space="preserve"> WE USE FOR EXAMPLE</w:t>
      </w:r>
      <w:r w:rsidR="00B02913" w:rsidRPr="00B02913">
        <w:rPr>
          <w:b/>
          <w:sz w:val="40"/>
          <w:szCs w:val="40"/>
        </w:rPr>
        <w:sym w:font="Wingdings" w:char="F04A"/>
      </w:r>
    </w:p>
    <w:p w:rsidR="00CD2DE4" w:rsidRPr="00CD2DE4" w:rsidRDefault="00CD2DE4" w:rsidP="00CD2DE4">
      <w:pPr>
        <w:pStyle w:val="Odstavecseseznamem"/>
        <w:numPr>
          <w:ilvl w:val="0"/>
          <w:numId w:val="1"/>
        </w:numPr>
        <w:spacing w:line="600" w:lineRule="auto"/>
        <w:rPr>
          <w:b/>
          <w:sz w:val="40"/>
          <w:szCs w:val="40"/>
          <w:highlight w:val="cyan"/>
        </w:rPr>
      </w:pPr>
      <w:r w:rsidRPr="00CD2DE4">
        <w:rPr>
          <w:b/>
          <w:sz w:val="40"/>
          <w:szCs w:val="40"/>
          <w:highlight w:val="cyan"/>
        </w:rPr>
        <w:t>třetí stupeň přídavných jmen</w:t>
      </w:r>
      <w:r w:rsidR="00EB4F48">
        <w:rPr>
          <w:b/>
          <w:sz w:val="40"/>
          <w:szCs w:val="40"/>
          <w:highlight w:val="cyan"/>
        </w:rPr>
        <w:t xml:space="preserve"> – </w:t>
      </w:r>
      <w:proofErr w:type="spellStart"/>
      <w:r w:rsidR="00EB4F48" w:rsidRPr="00EB4F48">
        <w:rPr>
          <w:b/>
          <w:sz w:val="40"/>
          <w:szCs w:val="40"/>
        </w:rPr>
        <w:t>the</w:t>
      </w:r>
      <w:proofErr w:type="spellEnd"/>
      <w:r w:rsidR="00EB4F48" w:rsidRPr="00EB4F48">
        <w:rPr>
          <w:b/>
          <w:sz w:val="40"/>
          <w:szCs w:val="40"/>
        </w:rPr>
        <w:t xml:space="preserve"> </w:t>
      </w:r>
      <w:proofErr w:type="spellStart"/>
      <w:r w:rsidR="00EB4F48" w:rsidRPr="00EB4F48">
        <w:rPr>
          <w:b/>
          <w:sz w:val="40"/>
          <w:szCs w:val="40"/>
        </w:rPr>
        <w:t>o</w:t>
      </w:r>
      <w:r w:rsidR="00EB4F48">
        <w:rPr>
          <w:b/>
          <w:sz w:val="40"/>
          <w:szCs w:val="40"/>
        </w:rPr>
        <w:t>l</w:t>
      </w:r>
      <w:r w:rsidR="00EB4F48" w:rsidRPr="00EB4F48">
        <w:rPr>
          <w:b/>
          <w:sz w:val="40"/>
          <w:szCs w:val="40"/>
        </w:rPr>
        <w:t>dest</w:t>
      </w:r>
      <w:proofErr w:type="spellEnd"/>
    </w:p>
    <w:p w:rsidR="00CD2DE4" w:rsidRPr="00CD2DE4" w:rsidRDefault="00CD2DE4" w:rsidP="00CD2DE4">
      <w:pPr>
        <w:pStyle w:val="Odstavecseseznamem"/>
        <w:numPr>
          <w:ilvl w:val="0"/>
          <w:numId w:val="1"/>
        </w:numPr>
        <w:spacing w:line="600" w:lineRule="auto"/>
        <w:rPr>
          <w:b/>
          <w:sz w:val="40"/>
          <w:szCs w:val="40"/>
          <w:highlight w:val="cyan"/>
        </w:rPr>
      </w:pPr>
      <w:r w:rsidRPr="00CD2DE4">
        <w:rPr>
          <w:b/>
          <w:sz w:val="40"/>
          <w:szCs w:val="40"/>
          <w:highlight w:val="cyan"/>
        </w:rPr>
        <w:t xml:space="preserve">pokud je v názvu </w:t>
      </w:r>
      <w:proofErr w:type="spellStart"/>
      <w:r w:rsidRPr="00CD2DE4">
        <w:rPr>
          <w:b/>
          <w:sz w:val="40"/>
          <w:szCs w:val="40"/>
          <w:highlight w:val="cyan"/>
        </w:rPr>
        <w:t>of</w:t>
      </w:r>
      <w:proofErr w:type="spellEnd"/>
      <w:r w:rsidRPr="00CD2DE4">
        <w:rPr>
          <w:b/>
          <w:sz w:val="40"/>
          <w:szCs w:val="40"/>
          <w:highlight w:val="cyan"/>
        </w:rPr>
        <w:t xml:space="preserve"> </w:t>
      </w:r>
      <w:r w:rsidR="00EB4F48">
        <w:rPr>
          <w:b/>
          <w:sz w:val="40"/>
          <w:szCs w:val="40"/>
          <w:highlight w:val="cyan"/>
        </w:rPr>
        <w:t xml:space="preserve">– </w:t>
      </w:r>
      <w:proofErr w:type="spellStart"/>
      <w:r w:rsidR="00EB4F48" w:rsidRPr="00EB4F48">
        <w:rPr>
          <w:b/>
          <w:sz w:val="40"/>
          <w:szCs w:val="40"/>
        </w:rPr>
        <w:t>the</w:t>
      </w:r>
      <w:proofErr w:type="spellEnd"/>
      <w:r w:rsidR="00EB4F48" w:rsidRPr="00EB4F48">
        <w:rPr>
          <w:b/>
          <w:sz w:val="40"/>
          <w:szCs w:val="40"/>
        </w:rPr>
        <w:t xml:space="preserve"> </w:t>
      </w:r>
      <w:r w:rsidR="00EB4F48">
        <w:rPr>
          <w:b/>
          <w:sz w:val="40"/>
          <w:szCs w:val="40"/>
        </w:rPr>
        <w:t>H</w:t>
      </w:r>
      <w:r w:rsidR="00EB4F48" w:rsidRPr="00EB4F48">
        <w:rPr>
          <w:b/>
          <w:sz w:val="40"/>
          <w:szCs w:val="40"/>
        </w:rPr>
        <w:t xml:space="preserve">ouse </w:t>
      </w:r>
      <w:proofErr w:type="spellStart"/>
      <w:r w:rsidR="00EB4F48" w:rsidRPr="00EB4F48">
        <w:rPr>
          <w:b/>
          <w:sz w:val="40"/>
          <w:szCs w:val="40"/>
        </w:rPr>
        <w:t>of</w:t>
      </w:r>
      <w:proofErr w:type="spellEnd"/>
      <w:r w:rsidR="00EB4F48" w:rsidRPr="00EB4F48">
        <w:rPr>
          <w:b/>
          <w:sz w:val="40"/>
          <w:szCs w:val="40"/>
        </w:rPr>
        <w:t xml:space="preserve"> </w:t>
      </w:r>
      <w:proofErr w:type="spellStart"/>
      <w:r w:rsidR="00EB4F48" w:rsidRPr="00EB4F48">
        <w:rPr>
          <w:b/>
          <w:sz w:val="40"/>
          <w:szCs w:val="40"/>
        </w:rPr>
        <w:t>Parliament</w:t>
      </w:r>
      <w:proofErr w:type="spellEnd"/>
    </w:p>
    <w:p w:rsidR="00CD2DE4" w:rsidRPr="00CD2DE4" w:rsidRDefault="00CD2DE4" w:rsidP="00CD2DE4">
      <w:pPr>
        <w:pStyle w:val="Odstavecseseznamem"/>
        <w:numPr>
          <w:ilvl w:val="0"/>
          <w:numId w:val="1"/>
        </w:numPr>
        <w:spacing w:line="600" w:lineRule="auto"/>
        <w:rPr>
          <w:b/>
          <w:sz w:val="40"/>
          <w:szCs w:val="40"/>
          <w:highlight w:val="cyan"/>
        </w:rPr>
      </w:pPr>
      <w:r w:rsidRPr="00CD2DE4">
        <w:rPr>
          <w:b/>
          <w:sz w:val="40"/>
          <w:szCs w:val="40"/>
          <w:highlight w:val="cyan"/>
        </w:rPr>
        <w:t>název moří a řek</w:t>
      </w:r>
      <w:r w:rsidR="00EB4F48">
        <w:rPr>
          <w:b/>
          <w:sz w:val="40"/>
          <w:szCs w:val="40"/>
          <w:highlight w:val="cyan"/>
        </w:rPr>
        <w:t xml:space="preserve"> – </w:t>
      </w:r>
      <w:proofErr w:type="spellStart"/>
      <w:r w:rsidR="00EB4F48" w:rsidRPr="00EB4F48">
        <w:rPr>
          <w:b/>
          <w:sz w:val="40"/>
          <w:szCs w:val="40"/>
        </w:rPr>
        <w:t>the</w:t>
      </w:r>
      <w:proofErr w:type="spellEnd"/>
      <w:r w:rsidR="00EB4F48" w:rsidRPr="00EB4F48">
        <w:rPr>
          <w:b/>
          <w:sz w:val="40"/>
          <w:szCs w:val="40"/>
        </w:rPr>
        <w:t xml:space="preserve"> </w:t>
      </w:r>
      <w:proofErr w:type="spellStart"/>
      <w:r w:rsidR="00EB4F48" w:rsidRPr="00EB4F48">
        <w:rPr>
          <w:b/>
          <w:sz w:val="40"/>
          <w:szCs w:val="40"/>
        </w:rPr>
        <w:t>Thames</w:t>
      </w:r>
      <w:proofErr w:type="spellEnd"/>
      <w:r w:rsidR="00EB4F48" w:rsidRPr="00EB4F48">
        <w:rPr>
          <w:b/>
          <w:sz w:val="40"/>
          <w:szCs w:val="40"/>
        </w:rPr>
        <w:t xml:space="preserve">, </w:t>
      </w:r>
      <w:proofErr w:type="spellStart"/>
      <w:r w:rsidR="00EB4F48" w:rsidRPr="00EB4F48">
        <w:rPr>
          <w:b/>
          <w:sz w:val="40"/>
          <w:szCs w:val="40"/>
        </w:rPr>
        <w:t>the</w:t>
      </w:r>
      <w:proofErr w:type="spellEnd"/>
      <w:r w:rsidR="00EB4F48" w:rsidRPr="00EB4F48">
        <w:rPr>
          <w:b/>
          <w:sz w:val="40"/>
          <w:szCs w:val="40"/>
        </w:rPr>
        <w:t xml:space="preserve"> Vltava</w:t>
      </w:r>
    </w:p>
    <w:p w:rsidR="00CD2DE4" w:rsidRPr="00CD2DE4" w:rsidRDefault="00CD2DE4" w:rsidP="00CD2DE4">
      <w:pPr>
        <w:pStyle w:val="Odstavecseseznamem"/>
        <w:numPr>
          <w:ilvl w:val="0"/>
          <w:numId w:val="1"/>
        </w:numPr>
        <w:spacing w:line="600" w:lineRule="auto"/>
        <w:rPr>
          <w:b/>
          <w:sz w:val="40"/>
          <w:szCs w:val="40"/>
          <w:highlight w:val="cyan"/>
        </w:rPr>
      </w:pPr>
      <w:r w:rsidRPr="00CD2DE4">
        <w:rPr>
          <w:b/>
          <w:sz w:val="40"/>
          <w:szCs w:val="40"/>
          <w:highlight w:val="cyan"/>
        </w:rPr>
        <w:t>divadla a kina</w:t>
      </w:r>
      <w:r w:rsidR="00EB4F48">
        <w:rPr>
          <w:b/>
          <w:sz w:val="40"/>
          <w:szCs w:val="40"/>
          <w:highlight w:val="cyan"/>
        </w:rPr>
        <w:t xml:space="preserve"> – </w:t>
      </w:r>
      <w:proofErr w:type="spellStart"/>
      <w:r w:rsidR="00EB4F48" w:rsidRPr="00EB4F48">
        <w:rPr>
          <w:b/>
          <w:sz w:val="40"/>
          <w:szCs w:val="40"/>
        </w:rPr>
        <w:t>the</w:t>
      </w:r>
      <w:proofErr w:type="spellEnd"/>
      <w:r w:rsidR="00EB4F48" w:rsidRPr="00EB4F48">
        <w:rPr>
          <w:b/>
          <w:sz w:val="40"/>
          <w:szCs w:val="40"/>
        </w:rPr>
        <w:t xml:space="preserve"> </w:t>
      </w:r>
      <w:proofErr w:type="spellStart"/>
      <w:r w:rsidR="00EB4F48" w:rsidRPr="00EB4F48">
        <w:rPr>
          <w:b/>
          <w:sz w:val="40"/>
          <w:szCs w:val="40"/>
        </w:rPr>
        <w:t>Cinestar</w:t>
      </w:r>
      <w:proofErr w:type="spellEnd"/>
    </w:p>
    <w:p w:rsidR="00CD2DE4" w:rsidRPr="00CD2DE4" w:rsidRDefault="00CD2DE4" w:rsidP="00CD2DE4">
      <w:pPr>
        <w:pStyle w:val="Odstavecseseznamem"/>
        <w:numPr>
          <w:ilvl w:val="0"/>
          <w:numId w:val="1"/>
        </w:numPr>
        <w:spacing w:line="600" w:lineRule="auto"/>
        <w:rPr>
          <w:b/>
          <w:sz w:val="40"/>
          <w:szCs w:val="40"/>
          <w:highlight w:val="cyan"/>
        </w:rPr>
      </w:pPr>
      <w:r w:rsidRPr="00CD2DE4">
        <w:rPr>
          <w:b/>
          <w:sz w:val="40"/>
          <w:szCs w:val="40"/>
          <w:highlight w:val="cyan"/>
        </w:rPr>
        <w:t>galerie a museum</w:t>
      </w:r>
      <w:r w:rsidR="00EB4F48">
        <w:rPr>
          <w:b/>
          <w:sz w:val="40"/>
          <w:szCs w:val="40"/>
          <w:highlight w:val="cyan"/>
        </w:rPr>
        <w:t xml:space="preserve"> – </w:t>
      </w:r>
      <w:proofErr w:type="spellStart"/>
      <w:r w:rsidR="00EB4F48" w:rsidRPr="00EB4F48">
        <w:rPr>
          <w:b/>
          <w:sz w:val="40"/>
          <w:szCs w:val="40"/>
        </w:rPr>
        <w:t>The</w:t>
      </w:r>
      <w:proofErr w:type="spellEnd"/>
      <w:r w:rsidR="00EB4F48" w:rsidRPr="00EB4F48">
        <w:rPr>
          <w:b/>
          <w:sz w:val="40"/>
          <w:szCs w:val="40"/>
        </w:rPr>
        <w:t xml:space="preserve"> </w:t>
      </w:r>
      <w:proofErr w:type="spellStart"/>
      <w:r w:rsidR="00EB4F48" w:rsidRPr="00EB4F48">
        <w:rPr>
          <w:b/>
          <w:sz w:val="40"/>
          <w:szCs w:val="40"/>
        </w:rPr>
        <w:t>National</w:t>
      </w:r>
      <w:proofErr w:type="spellEnd"/>
      <w:r w:rsidR="00EB4F48" w:rsidRPr="00EB4F48">
        <w:rPr>
          <w:b/>
          <w:sz w:val="40"/>
          <w:szCs w:val="40"/>
        </w:rPr>
        <w:t xml:space="preserve"> </w:t>
      </w:r>
      <w:proofErr w:type="spellStart"/>
      <w:r w:rsidR="00EB4F48" w:rsidRPr="00EB4F48">
        <w:rPr>
          <w:b/>
          <w:sz w:val="40"/>
          <w:szCs w:val="40"/>
        </w:rPr>
        <w:t>Gallery</w:t>
      </w:r>
      <w:proofErr w:type="spellEnd"/>
    </w:p>
    <w:p w:rsidR="00CD2DE4" w:rsidRPr="00EB4F48" w:rsidRDefault="00CD2DE4" w:rsidP="00CD2DE4">
      <w:pPr>
        <w:pStyle w:val="Odstavecseseznamem"/>
        <w:numPr>
          <w:ilvl w:val="0"/>
          <w:numId w:val="1"/>
        </w:numPr>
        <w:spacing w:line="600" w:lineRule="auto"/>
        <w:rPr>
          <w:b/>
          <w:sz w:val="40"/>
          <w:szCs w:val="40"/>
          <w:highlight w:val="cyan"/>
        </w:rPr>
      </w:pPr>
      <w:r w:rsidRPr="00CD2DE4">
        <w:rPr>
          <w:b/>
          <w:sz w:val="40"/>
          <w:szCs w:val="40"/>
          <w:highlight w:val="cyan"/>
        </w:rPr>
        <w:t>někdo jedinečný</w:t>
      </w:r>
      <w:r w:rsidR="00EB4F48">
        <w:rPr>
          <w:b/>
          <w:sz w:val="40"/>
          <w:szCs w:val="40"/>
          <w:highlight w:val="cyan"/>
        </w:rPr>
        <w:t xml:space="preserve">- </w:t>
      </w:r>
      <w:proofErr w:type="spellStart"/>
      <w:r w:rsidR="00EB4F48" w:rsidRPr="00EB4F48">
        <w:rPr>
          <w:b/>
          <w:sz w:val="40"/>
          <w:szCs w:val="40"/>
        </w:rPr>
        <w:t>the</w:t>
      </w:r>
      <w:proofErr w:type="spellEnd"/>
      <w:r w:rsidR="00EB4F48" w:rsidRPr="00EB4F48">
        <w:rPr>
          <w:b/>
          <w:sz w:val="40"/>
          <w:szCs w:val="40"/>
        </w:rPr>
        <w:t xml:space="preserve"> president, </w:t>
      </w:r>
      <w:proofErr w:type="spellStart"/>
      <w:r w:rsidR="00EB4F48" w:rsidRPr="00EB4F48">
        <w:rPr>
          <w:b/>
          <w:sz w:val="40"/>
          <w:szCs w:val="40"/>
        </w:rPr>
        <w:t>the</w:t>
      </w:r>
      <w:proofErr w:type="spellEnd"/>
      <w:r w:rsidR="00EB4F48" w:rsidRPr="00EB4F48">
        <w:rPr>
          <w:b/>
          <w:sz w:val="40"/>
          <w:szCs w:val="40"/>
        </w:rPr>
        <w:t xml:space="preserve"> </w:t>
      </w:r>
      <w:proofErr w:type="spellStart"/>
      <w:r w:rsidR="00EB4F48" w:rsidRPr="00EB4F48">
        <w:rPr>
          <w:b/>
          <w:sz w:val="40"/>
          <w:szCs w:val="40"/>
        </w:rPr>
        <w:t>queen</w:t>
      </w:r>
      <w:proofErr w:type="spellEnd"/>
    </w:p>
    <w:p w:rsidR="00EB4F48" w:rsidRPr="00227E60" w:rsidRDefault="00EB4F48" w:rsidP="00EB4F48">
      <w:pPr>
        <w:spacing w:line="600" w:lineRule="auto"/>
        <w:rPr>
          <w:b/>
          <w:sz w:val="40"/>
          <w:szCs w:val="40"/>
          <w:highlight w:val="green"/>
        </w:rPr>
      </w:pPr>
      <w:r w:rsidRPr="00227E60">
        <w:rPr>
          <w:b/>
          <w:sz w:val="40"/>
          <w:szCs w:val="40"/>
          <w:highlight w:val="green"/>
        </w:rPr>
        <w:t>Člen</w:t>
      </w:r>
      <w:r w:rsidR="00227E60">
        <w:rPr>
          <w:b/>
          <w:sz w:val="40"/>
          <w:szCs w:val="40"/>
          <w:highlight w:val="green"/>
        </w:rPr>
        <w:t xml:space="preserve"> T</w:t>
      </w:r>
      <w:bookmarkStart w:id="0" w:name="_GoBack"/>
      <w:bookmarkEnd w:id="0"/>
      <w:r w:rsidRPr="00227E60">
        <w:rPr>
          <w:b/>
          <w:sz w:val="40"/>
          <w:szCs w:val="40"/>
          <w:highlight w:val="green"/>
        </w:rPr>
        <w:t>he nepoužíváme !!!!!!!!!!!!!</w:t>
      </w:r>
    </w:p>
    <w:p w:rsidR="00EB4F48" w:rsidRPr="00EB4F48" w:rsidRDefault="00EB4F48" w:rsidP="00EB4F48">
      <w:pPr>
        <w:pStyle w:val="Odstavecseseznamem"/>
        <w:numPr>
          <w:ilvl w:val="0"/>
          <w:numId w:val="2"/>
        </w:numPr>
        <w:spacing w:line="480" w:lineRule="auto"/>
        <w:rPr>
          <w:b/>
          <w:sz w:val="40"/>
          <w:szCs w:val="40"/>
        </w:rPr>
      </w:pPr>
      <w:r>
        <w:rPr>
          <w:b/>
          <w:sz w:val="40"/>
          <w:szCs w:val="40"/>
          <w:highlight w:val="cyan"/>
        </w:rPr>
        <w:t xml:space="preserve">u většiny silnic, ulic, náměstí a parků – </w:t>
      </w:r>
      <w:r w:rsidRPr="00EB4F48">
        <w:rPr>
          <w:b/>
          <w:sz w:val="40"/>
          <w:szCs w:val="40"/>
        </w:rPr>
        <w:t>Oxford Street, Hyde Park</w:t>
      </w:r>
    </w:p>
    <w:p w:rsidR="00EB4F48" w:rsidRDefault="00EB4F48" w:rsidP="00EB4F48">
      <w:pPr>
        <w:spacing w:line="480" w:lineRule="auto"/>
        <w:rPr>
          <w:b/>
          <w:sz w:val="40"/>
          <w:szCs w:val="40"/>
          <w:highlight w:val="cyan"/>
        </w:rPr>
      </w:pPr>
      <w:r>
        <w:rPr>
          <w:b/>
          <w:sz w:val="40"/>
          <w:szCs w:val="40"/>
          <w:highlight w:val="cyan"/>
        </w:rPr>
        <w:t xml:space="preserve">Výjimka: </w:t>
      </w:r>
      <w:proofErr w:type="spellStart"/>
      <w:r w:rsidRPr="00EB4F48">
        <w:rPr>
          <w:b/>
          <w:sz w:val="40"/>
          <w:szCs w:val="40"/>
        </w:rPr>
        <w:t>The</w:t>
      </w:r>
      <w:proofErr w:type="spellEnd"/>
      <w:r w:rsidRPr="00EB4F48">
        <w:rPr>
          <w:b/>
          <w:sz w:val="40"/>
          <w:szCs w:val="40"/>
        </w:rPr>
        <w:t xml:space="preserve"> </w:t>
      </w:r>
      <w:proofErr w:type="spellStart"/>
      <w:r w:rsidRPr="00EB4F48">
        <w:rPr>
          <w:b/>
          <w:sz w:val="40"/>
          <w:szCs w:val="40"/>
        </w:rPr>
        <w:t>High</w:t>
      </w:r>
      <w:proofErr w:type="spellEnd"/>
      <w:r w:rsidRPr="00EB4F48">
        <w:rPr>
          <w:b/>
          <w:sz w:val="40"/>
          <w:szCs w:val="40"/>
        </w:rPr>
        <w:t xml:space="preserve"> Street</w:t>
      </w:r>
    </w:p>
    <w:p w:rsidR="00EB4F48" w:rsidRDefault="00EB4F48" w:rsidP="00EB4F48">
      <w:pPr>
        <w:pStyle w:val="Odstavecseseznamem"/>
        <w:numPr>
          <w:ilvl w:val="0"/>
          <w:numId w:val="2"/>
        </w:numPr>
        <w:spacing w:line="480" w:lineRule="auto"/>
        <w:rPr>
          <w:b/>
          <w:sz w:val="40"/>
          <w:szCs w:val="40"/>
          <w:highlight w:val="cyan"/>
        </w:rPr>
      </w:pPr>
      <w:r>
        <w:rPr>
          <w:b/>
          <w:sz w:val="40"/>
          <w:szCs w:val="40"/>
          <w:highlight w:val="cyan"/>
        </w:rPr>
        <w:t xml:space="preserve">u mostů – </w:t>
      </w:r>
      <w:r w:rsidRPr="00EB4F48">
        <w:rPr>
          <w:b/>
          <w:sz w:val="40"/>
          <w:szCs w:val="40"/>
        </w:rPr>
        <w:t xml:space="preserve">Tower </w:t>
      </w:r>
      <w:proofErr w:type="spellStart"/>
      <w:r w:rsidRPr="00EB4F48">
        <w:rPr>
          <w:b/>
          <w:sz w:val="40"/>
          <w:szCs w:val="40"/>
        </w:rPr>
        <w:t>Bridge</w:t>
      </w:r>
      <w:proofErr w:type="spellEnd"/>
    </w:p>
    <w:p w:rsidR="00EB4F48" w:rsidRPr="00EB4F48" w:rsidRDefault="00EB4F48" w:rsidP="00EB4F48">
      <w:pPr>
        <w:spacing w:line="480" w:lineRule="auto"/>
        <w:rPr>
          <w:b/>
          <w:sz w:val="40"/>
          <w:szCs w:val="40"/>
          <w:highlight w:val="cyan"/>
        </w:rPr>
      </w:pPr>
      <w:r>
        <w:rPr>
          <w:b/>
          <w:sz w:val="40"/>
          <w:szCs w:val="40"/>
          <w:highlight w:val="cyan"/>
        </w:rPr>
        <w:lastRenderedPageBreak/>
        <w:t xml:space="preserve">Výjimka </w:t>
      </w:r>
      <w:proofErr w:type="spellStart"/>
      <w:r w:rsidRPr="00EB4F48">
        <w:rPr>
          <w:b/>
          <w:sz w:val="40"/>
          <w:szCs w:val="40"/>
        </w:rPr>
        <w:t>The</w:t>
      </w:r>
      <w:proofErr w:type="spellEnd"/>
      <w:r w:rsidRPr="00EB4F48">
        <w:rPr>
          <w:b/>
          <w:sz w:val="40"/>
          <w:szCs w:val="40"/>
        </w:rPr>
        <w:t xml:space="preserve"> </w:t>
      </w:r>
      <w:proofErr w:type="spellStart"/>
      <w:r w:rsidRPr="00EB4F48">
        <w:rPr>
          <w:b/>
          <w:sz w:val="40"/>
          <w:szCs w:val="40"/>
        </w:rPr>
        <w:t>Goden</w:t>
      </w:r>
      <w:proofErr w:type="spellEnd"/>
      <w:r w:rsidRPr="00EB4F48">
        <w:rPr>
          <w:b/>
          <w:sz w:val="40"/>
          <w:szCs w:val="40"/>
        </w:rPr>
        <w:t xml:space="preserve"> </w:t>
      </w:r>
      <w:proofErr w:type="spellStart"/>
      <w:r w:rsidRPr="00EB4F48">
        <w:rPr>
          <w:b/>
          <w:sz w:val="40"/>
          <w:szCs w:val="40"/>
        </w:rPr>
        <w:t>Gate</w:t>
      </w:r>
      <w:proofErr w:type="spellEnd"/>
      <w:r w:rsidRPr="00EB4F48">
        <w:rPr>
          <w:b/>
          <w:sz w:val="40"/>
          <w:szCs w:val="40"/>
        </w:rPr>
        <w:t xml:space="preserve">                        </w:t>
      </w:r>
      <w:r>
        <w:rPr>
          <w:b/>
          <w:noProof/>
          <w:sz w:val="40"/>
          <w:szCs w:val="40"/>
          <w:highlight w:val="cyan"/>
          <w:lang w:eastAsia="cs-CZ"/>
        </w:rPr>
        <w:drawing>
          <wp:inline distT="0" distB="0" distL="0" distR="0" wp14:anchorId="030D1E69" wp14:editId="07870B47">
            <wp:extent cx="2029460" cy="1143000"/>
            <wp:effectExtent l="0" t="0" r="8890" b="0"/>
            <wp:docPr id="6" name="obrázek 6" descr="C:\Users\smotpe\AppData\Local\Microsoft\Windows\INetCache\Content.MSO\A4AC4D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motpe\AppData\Local\Microsoft\Windows\INetCache\Content.MSO\A4AC4DC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F48" w:rsidRPr="00EB4F48" w:rsidSect="00227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01C"/>
    <w:multiLevelType w:val="hybridMultilevel"/>
    <w:tmpl w:val="DD4084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D67CAF"/>
    <w:multiLevelType w:val="hybridMultilevel"/>
    <w:tmpl w:val="A0D0E2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E4"/>
    <w:rsid w:val="00227E60"/>
    <w:rsid w:val="00947541"/>
    <w:rsid w:val="00B02913"/>
    <w:rsid w:val="00CD2DE4"/>
    <w:rsid w:val="00EB4F48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FE9F"/>
  <w15:chartTrackingRefBased/>
  <w15:docId w15:val="{0F5ADC77-C3A7-4F5F-9650-C30E2137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2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2020-04-02T05:41:00Z</dcterms:created>
  <dcterms:modified xsi:type="dcterms:W3CDTF">2020-04-20T18:02:00Z</dcterms:modified>
</cp:coreProperties>
</file>