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E54" w:rsidRDefault="006B5E54" w:rsidP="006B5E54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color w:val="FF0000"/>
          <w:sz w:val="40"/>
          <w:szCs w:val="40"/>
        </w:rPr>
        <w:t>BIOSFÉRA</w:t>
      </w:r>
    </w:p>
    <w:p w:rsidR="006B5E54" w:rsidRDefault="006B5E54" w:rsidP="006B5E54">
      <w:pPr>
        <w:numPr>
          <w:ilvl w:val="0"/>
          <w:numId w:val="1"/>
        </w:numPr>
        <w:spacing w:after="0" w:line="360" w:lineRule="auto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veškeré rostlinstvo (flora) a živočišstvo (fauna) na zeměkouli</w:t>
      </w:r>
    </w:p>
    <w:p w:rsidR="006B5E54" w:rsidRDefault="006B5E54" w:rsidP="006B5E54">
      <w:pPr>
        <w:spacing w:after="0" w:line="360" w:lineRule="auto"/>
        <w:jc w:val="both"/>
        <w:rPr>
          <w:b/>
          <w:color w:val="FF0000"/>
          <w:sz w:val="24"/>
          <w:szCs w:val="24"/>
        </w:rPr>
      </w:pPr>
    </w:p>
    <w:p w:rsidR="006B5E54" w:rsidRDefault="006B5E54" w:rsidP="006B5E54">
      <w:pPr>
        <w:spacing w:after="0" w:line="360" w:lineRule="auto"/>
        <w:jc w:val="both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Typy přírodních krajin:</w:t>
      </w:r>
    </w:p>
    <w:p w:rsidR="006B5E54" w:rsidRDefault="006B5E54" w:rsidP="006B5E54">
      <w:pPr>
        <w:spacing w:after="0" w:line="360" w:lineRule="auto"/>
        <w:jc w:val="both"/>
        <w:rPr>
          <w:b/>
          <w:color w:val="FF0000"/>
          <w:sz w:val="24"/>
          <w:szCs w:val="24"/>
        </w:rPr>
      </w:pPr>
    </w:p>
    <w:p w:rsidR="006B5E54" w:rsidRDefault="006B5E54" w:rsidP="006B5E54">
      <w:pPr>
        <w:spacing w:after="0" w:line="36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Tundra</w:t>
      </w:r>
    </w:p>
    <w:p w:rsidR="006B5E54" w:rsidRDefault="006B5E54" w:rsidP="006B5E5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Pás tunder se rozkládá </w:t>
      </w:r>
      <w:r>
        <w:rPr>
          <w:color w:val="FF0000"/>
          <w:sz w:val="24"/>
          <w:szCs w:val="24"/>
        </w:rPr>
        <w:t>kolem Severního ledového oceánu</w:t>
      </w:r>
      <w:r>
        <w:rPr>
          <w:sz w:val="24"/>
          <w:szCs w:val="24"/>
        </w:rPr>
        <w:t xml:space="preserve">. Podnebí je subpolární,  </w:t>
      </w:r>
      <w:r>
        <w:rPr>
          <w:color w:val="FF0000"/>
          <w:sz w:val="24"/>
          <w:szCs w:val="24"/>
        </w:rPr>
        <w:t xml:space="preserve">krátká </w:t>
      </w:r>
    </w:p>
    <w:p w:rsidR="006B5E54" w:rsidRDefault="006B5E54" w:rsidP="006B5E54">
      <w:pPr>
        <w:spacing w:after="0" w:line="360" w:lineRule="auto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>2 – 3 měsíční léta (nestačí pro růst stromů) a dlouhé zimy</w:t>
      </w:r>
      <w:r>
        <w:rPr>
          <w:sz w:val="24"/>
          <w:szCs w:val="24"/>
        </w:rPr>
        <w:t xml:space="preserve">. Díky nim </w:t>
      </w:r>
      <w:r>
        <w:rPr>
          <w:color w:val="FF0000"/>
          <w:sz w:val="24"/>
          <w:szCs w:val="24"/>
        </w:rPr>
        <w:t>půda promrzá</w:t>
      </w:r>
      <w:r>
        <w:rPr>
          <w:sz w:val="24"/>
          <w:szCs w:val="24"/>
        </w:rPr>
        <w:t xml:space="preserve"> do velkých hloubek a přes krátké léto rozmrzá jen tenká svrchní vrstva. Této dlouhodobě zmrzlé půdě se říká </w:t>
      </w:r>
      <w:r>
        <w:rPr>
          <w:color w:val="FF0000"/>
          <w:sz w:val="24"/>
          <w:szCs w:val="24"/>
        </w:rPr>
        <w:t>„permafrost“</w:t>
      </w:r>
      <w:r>
        <w:rPr>
          <w:sz w:val="24"/>
          <w:szCs w:val="24"/>
        </w:rPr>
        <w:t xml:space="preserve">. Je problém na něm stavět, protože základy staveb by byly nepevné (musí se stavět na pilotech) V tundře </w:t>
      </w:r>
      <w:r>
        <w:rPr>
          <w:color w:val="FF0000"/>
          <w:sz w:val="24"/>
          <w:szCs w:val="24"/>
        </w:rPr>
        <w:t>rostou mechy, zakrslé vrby</w:t>
      </w:r>
      <w:r>
        <w:rPr>
          <w:sz w:val="24"/>
          <w:szCs w:val="24"/>
        </w:rPr>
        <w:t xml:space="preserve">, silenky, </w:t>
      </w:r>
      <w:proofErr w:type="spellStart"/>
      <w:r>
        <w:rPr>
          <w:sz w:val="24"/>
          <w:szCs w:val="24"/>
        </w:rPr>
        <w:t>lomikámeny</w:t>
      </w:r>
      <w:proofErr w:type="spellEnd"/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 lišejníky</w:t>
      </w:r>
      <w:r>
        <w:rPr>
          <w:sz w:val="24"/>
          <w:szCs w:val="24"/>
        </w:rPr>
        <w:t xml:space="preserve">. </w:t>
      </w:r>
      <w:r>
        <w:rPr>
          <w:color w:val="FF0000"/>
          <w:sz w:val="24"/>
          <w:szCs w:val="24"/>
        </w:rPr>
        <w:t>Žijí zde sobi, vlci</w:t>
      </w:r>
      <w:r>
        <w:rPr>
          <w:sz w:val="24"/>
          <w:szCs w:val="24"/>
        </w:rPr>
        <w:t xml:space="preserve">,  a lumíci. I přes nepříznivé klima zde žijí lidé – </w:t>
      </w:r>
      <w:proofErr w:type="spellStart"/>
      <w:r>
        <w:rPr>
          <w:sz w:val="24"/>
          <w:szCs w:val="24"/>
        </w:rPr>
        <w:t>Inuité</w:t>
      </w:r>
      <w:proofErr w:type="spellEnd"/>
      <w:r>
        <w:rPr>
          <w:sz w:val="24"/>
          <w:szCs w:val="24"/>
        </w:rPr>
        <w:t xml:space="preserve"> (nesprávně označovaní jako Eskymáci). Jsou to pastevci sobů a kočují (to znamená, že se pohybují z místa na místo se svými státy a nemají stálé bydliště.)</w:t>
      </w:r>
    </w:p>
    <w:p w:rsidR="006B5E54" w:rsidRDefault="006B5E54" w:rsidP="006B5E54">
      <w:pPr>
        <w:spacing w:after="0" w:line="360" w:lineRule="auto"/>
        <w:jc w:val="both"/>
        <w:rPr>
          <w:sz w:val="24"/>
          <w:szCs w:val="24"/>
        </w:rPr>
      </w:pPr>
    </w:p>
    <w:p w:rsidR="006B5E54" w:rsidRDefault="006B5E54" w:rsidP="006B5E54">
      <w:pPr>
        <w:spacing w:after="0" w:line="360" w:lineRule="auto"/>
        <w:jc w:val="center"/>
        <w:rPr>
          <w:b/>
          <w:sz w:val="28"/>
          <w:szCs w:val="28"/>
        </w:rPr>
      </w:pPr>
    </w:p>
    <w:p w:rsidR="006B5E54" w:rsidRDefault="006B5E54" w:rsidP="006B5E54">
      <w:pPr>
        <w:spacing w:after="0" w:line="36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Lesy mírného pásu</w:t>
      </w:r>
    </w:p>
    <w:p w:rsidR="006B5E54" w:rsidRDefault="006B5E54" w:rsidP="006B5E5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srovnání s oblastí tunder jsou lesy mírného pásu </w:t>
      </w:r>
      <w:r>
        <w:rPr>
          <w:color w:val="FF0000"/>
          <w:sz w:val="24"/>
          <w:szCs w:val="24"/>
        </w:rPr>
        <w:t>bohatší na srážky a také teploty jsou zde vyšší</w:t>
      </w:r>
      <w:r>
        <w:rPr>
          <w:sz w:val="24"/>
          <w:szCs w:val="24"/>
        </w:rPr>
        <w:t xml:space="preserve">. Pásmo lesů se rozkládá od 65. stupně severní šířky po 45. stupeň severní šířky. Protože </w:t>
      </w:r>
      <w:r>
        <w:rPr>
          <w:color w:val="FF0000"/>
          <w:sz w:val="24"/>
          <w:szCs w:val="24"/>
        </w:rPr>
        <w:t>severní polovina pásma je chladnější, rostou zde odolnější jehličnaté lesy nazývané také „tajgy“. Nejčastěji zde rostou smrky a modříny, ze zvířat zde žije vlk, medvěd, los</w:t>
      </w:r>
      <w:r>
        <w:rPr>
          <w:sz w:val="24"/>
          <w:szCs w:val="24"/>
        </w:rPr>
        <w:t xml:space="preserve"> atd. </w:t>
      </w:r>
    </w:p>
    <w:p w:rsidR="006B5E54" w:rsidRDefault="006B5E54" w:rsidP="006B5E54">
      <w:pPr>
        <w:spacing w:after="0" w:line="360" w:lineRule="auto"/>
        <w:jc w:val="both"/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>Česká republika leží v pásmu listnatých a smíšených lesů. Nejčastějším stromem zde dřív byl buk, ale dnes je většina lesů jehličnatá, protože listnaté lesy byly vykáceny kvůli dřevu a nahrazeny jehličnany, které rychleji rostou.</w:t>
      </w:r>
    </w:p>
    <w:p w:rsidR="006B5E54" w:rsidRDefault="006B5E54" w:rsidP="006B5E5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Les je pro člověka i zvířata velmi důležitý, protože produkuje kyslík, zadržuje vodu, má krajinotvorný význam.</w:t>
      </w:r>
    </w:p>
    <w:p w:rsidR="006B5E54" w:rsidRDefault="006B5E54" w:rsidP="006B5E54">
      <w:pPr>
        <w:spacing w:after="0" w:line="360" w:lineRule="auto"/>
        <w:jc w:val="both"/>
        <w:rPr>
          <w:sz w:val="24"/>
          <w:szCs w:val="24"/>
        </w:rPr>
      </w:pPr>
    </w:p>
    <w:p w:rsidR="006B5E54" w:rsidRDefault="006B5E54" w:rsidP="006B5E54">
      <w:pPr>
        <w:spacing w:after="0" w:line="360" w:lineRule="auto"/>
        <w:jc w:val="both"/>
        <w:rPr>
          <w:sz w:val="24"/>
          <w:szCs w:val="24"/>
        </w:rPr>
      </w:pPr>
    </w:p>
    <w:p w:rsidR="006B5E54" w:rsidRDefault="006B5E54" w:rsidP="006B5E54">
      <w:pPr>
        <w:spacing w:after="0" w:line="36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Stepi</w:t>
      </w:r>
    </w:p>
    <w:p w:rsidR="006B5E54" w:rsidRDefault="006B5E54" w:rsidP="006B5E5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Stepi leží ve stejné zeměpisné šířce jako listnaté lesy, ale ve vnitrozemí kontinentů, protože zde </w:t>
      </w:r>
      <w:r>
        <w:rPr>
          <w:color w:val="FF0000"/>
          <w:sz w:val="24"/>
          <w:szCs w:val="24"/>
        </w:rPr>
        <w:t>méně prší a voda tak nestačí pro růst stromů. Stepi najdeme v Severní Americe, kde se jim říká prérie, v Jižní Americe, kde je nazývají pampy, ale také ve východní Evropě a v Asii.  Ve stepích žije např. sysel, liška, křeček, zajíc  a také velcí bizoni, ale ti jen v Severní Americe</w:t>
      </w:r>
      <w:r>
        <w:rPr>
          <w:sz w:val="24"/>
          <w:szCs w:val="24"/>
        </w:rPr>
        <w:t>.</w:t>
      </w:r>
    </w:p>
    <w:p w:rsidR="006B5E54" w:rsidRDefault="006B5E54" w:rsidP="006B5E54">
      <w:pPr>
        <w:spacing w:after="0" w:line="360" w:lineRule="auto"/>
        <w:jc w:val="both"/>
        <w:rPr>
          <w:sz w:val="24"/>
          <w:szCs w:val="24"/>
        </w:rPr>
      </w:pPr>
      <w:r>
        <w:rPr>
          <w:color w:val="FF0000"/>
          <w:sz w:val="24"/>
          <w:szCs w:val="24"/>
          <w:u w:val="single"/>
        </w:rPr>
        <w:t>Dnes jsou stepi využívané jako „obilnice světa“.</w:t>
      </w:r>
      <w:r>
        <w:rPr>
          <w:sz w:val="24"/>
          <w:szCs w:val="24"/>
        </w:rPr>
        <w:t xml:space="preserve"> Jsou velmi úrodné, protože z odumřelých rostlin a trav vzniká velké množství humusu a také zde voda neodplavovala vzniklý humus</w:t>
      </w:r>
      <w:r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protože zde prší jen málo.</w:t>
      </w:r>
    </w:p>
    <w:p w:rsidR="006B5E54" w:rsidRDefault="006B5E54" w:rsidP="006B5E54">
      <w:pPr>
        <w:spacing w:after="0" w:line="360" w:lineRule="auto"/>
        <w:jc w:val="both"/>
        <w:rPr>
          <w:sz w:val="24"/>
          <w:szCs w:val="24"/>
        </w:rPr>
      </w:pPr>
    </w:p>
    <w:p w:rsidR="006B5E54" w:rsidRDefault="006B5E54" w:rsidP="006B5E54">
      <w:pPr>
        <w:spacing w:after="0" w:line="360" w:lineRule="auto"/>
        <w:jc w:val="both"/>
        <w:rPr>
          <w:sz w:val="24"/>
          <w:szCs w:val="24"/>
        </w:rPr>
      </w:pPr>
    </w:p>
    <w:p w:rsidR="006B5E54" w:rsidRDefault="006B5E54" w:rsidP="006B5E54">
      <w:pPr>
        <w:spacing w:after="0" w:line="360" w:lineRule="auto"/>
        <w:jc w:val="both"/>
        <w:rPr>
          <w:sz w:val="24"/>
          <w:szCs w:val="24"/>
        </w:rPr>
      </w:pPr>
    </w:p>
    <w:p w:rsidR="006B5E54" w:rsidRDefault="006B5E54" w:rsidP="006B5E54">
      <w:pPr>
        <w:spacing w:after="0" w:line="360" w:lineRule="auto"/>
        <w:jc w:val="center"/>
        <w:rPr>
          <w:b/>
          <w:color w:val="FF0000"/>
          <w:sz w:val="28"/>
          <w:szCs w:val="28"/>
        </w:rPr>
      </w:pPr>
      <w:proofErr w:type="spellStart"/>
      <w:r>
        <w:rPr>
          <w:b/>
          <w:color w:val="FF0000"/>
          <w:sz w:val="28"/>
          <w:szCs w:val="28"/>
        </w:rPr>
        <w:t>Tvrdolisté</w:t>
      </w:r>
      <w:proofErr w:type="spellEnd"/>
      <w:r>
        <w:rPr>
          <w:b/>
          <w:color w:val="FF0000"/>
          <w:sz w:val="28"/>
          <w:szCs w:val="28"/>
        </w:rPr>
        <w:t xml:space="preserve"> lesy (subtropické rostlinstvo)</w:t>
      </w:r>
    </w:p>
    <w:p w:rsidR="006B5E54" w:rsidRDefault="006B5E54" w:rsidP="006B5E5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krajina leží </w:t>
      </w:r>
      <w:r>
        <w:rPr>
          <w:color w:val="FF0000"/>
          <w:sz w:val="24"/>
          <w:szCs w:val="24"/>
        </w:rPr>
        <w:t>především v Evropě v oblasti kolem Středozemního moře</w:t>
      </w:r>
      <w:r>
        <w:rPr>
          <w:sz w:val="24"/>
          <w:szCs w:val="24"/>
        </w:rPr>
        <w:t xml:space="preserve">. Leží v subtropickém podnebném pásu, kde jsou </w:t>
      </w:r>
      <w:r>
        <w:rPr>
          <w:color w:val="FF0000"/>
          <w:sz w:val="24"/>
          <w:szCs w:val="24"/>
        </w:rPr>
        <w:t>mírné a deštivé zimy a dlouhá a suchá léta. Stromy</w:t>
      </w:r>
      <w:r>
        <w:rPr>
          <w:sz w:val="24"/>
          <w:szCs w:val="24"/>
        </w:rPr>
        <w:t xml:space="preserve"> se dokázaly těmto podmínkám přizpůsobit – </w:t>
      </w:r>
      <w:r>
        <w:rPr>
          <w:color w:val="FF0000"/>
          <w:sz w:val="24"/>
          <w:szCs w:val="24"/>
        </w:rPr>
        <w:t>mají tuhé kožovité listy</w:t>
      </w:r>
      <w:r>
        <w:rPr>
          <w:sz w:val="24"/>
          <w:szCs w:val="24"/>
        </w:rPr>
        <w:t>, které brání výparu vody.</w:t>
      </w:r>
    </w:p>
    <w:p w:rsidR="004361F5" w:rsidRDefault="006B5E54" w:rsidP="006B5E54">
      <w:r>
        <w:rPr>
          <w:sz w:val="24"/>
          <w:szCs w:val="24"/>
        </w:rPr>
        <w:t xml:space="preserve">Původní krajinu </w:t>
      </w:r>
      <w:proofErr w:type="spellStart"/>
      <w:r>
        <w:rPr>
          <w:sz w:val="24"/>
          <w:szCs w:val="24"/>
        </w:rPr>
        <w:t>tvrdolistých</w:t>
      </w:r>
      <w:proofErr w:type="spellEnd"/>
      <w:r>
        <w:rPr>
          <w:sz w:val="24"/>
          <w:szCs w:val="24"/>
        </w:rPr>
        <w:t xml:space="preserve"> lesů dnes už na mnoha místech nenajdeme, protože ve starověku byly lesy vykácené kvůli dřevu na stavbu lodí. Např. cedr je dnes už velmi vzácný strom. </w:t>
      </w:r>
      <w:r>
        <w:rPr>
          <w:color w:val="FF0000"/>
          <w:sz w:val="24"/>
          <w:szCs w:val="24"/>
        </w:rPr>
        <w:t xml:space="preserve">Původní porosty nahradily </w:t>
      </w:r>
      <w:proofErr w:type="spellStart"/>
      <w:r>
        <w:rPr>
          <w:color w:val="FF0000"/>
          <w:sz w:val="24"/>
          <w:szCs w:val="24"/>
        </w:rPr>
        <w:t>makchie</w:t>
      </w:r>
      <w:proofErr w:type="spellEnd"/>
      <w:r>
        <w:rPr>
          <w:color w:val="FF0000"/>
          <w:sz w:val="24"/>
          <w:szCs w:val="24"/>
        </w:rPr>
        <w:t xml:space="preserve"> - husté neprostupné keře. Pěstují se pomeranče,</w:t>
      </w:r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grepy, citrony, olivy, hroznové víno</w:t>
      </w:r>
      <w:r>
        <w:rPr>
          <w:sz w:val="24"/>
          <w:szCs w:val="24"/>
        </w:rPr>
        <w:t>, z korkových dubů se získává korek (vyrábí se z něho</w:t>
      </w:r>
    </w:p>
    <w:sectPr w:rsidR="004361F5" w:rsidSect="006B5E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271A8"/>
    <w:multiLevelType w:val="hybridMultilevel"/>
    <w:tmpl w:val="5B16F11C"/>
    <w:lvl w:ilvl="0" w:tplc="431289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54"/>
    <w:rsid w:val="00056C15"/>
    <w:rsid w:val="0037428C"/>
    <w:rsid w:val="006B5E54"/>
    <w:rsid w:val="006C6E11"/>
    <w:rsid w:val="00D77E8D"/>
    <w:rsid w:val="00E0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7974F"/>
  <w15:chartTrackingRefBased/>
  <w15:docId w15:val="{391B83C5-9DAD-412D-8297-E77662FC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5E5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Jadrný Oldřich</dc:creator>
  <cp:keywords/>
  <dc:description/>
  <cp:lastModifiedBy>Jadrný Oldřich</cp:lastModifiedBy>
  <cp:revision>1</cp:revision>
  <dcterms:created xsi:type="dcterms:W3CDTF">2020-04-29T21:36:00Z</dcterms:created>
  <dcterms:modified xsi:type="dcterms:W3CDTF">2020-04-29T21:38:00Z</dcterms:modified>
</cp:coreProperties>
</file>