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Default="00F82011">
      <w:r w:rsidRPr="00F82011">
        <w:rPr>
          <w:highlight w:val="yellow"/>
        </w:rPr>
        <w:t xml:space="preserve">AJ – 6.r. – skupinka </w:t>
      </w:r>
      <w:proofErr w:type="spellStart"/>
      <w:proofErr w:type="gramStart"/>
      <w:r w:rsidRPr="00F82011">
        <w:rPr>
          <w:highlight w:val="yellow"/>
        </w:rPr>
        <w:t>P.Pšeničkové</w:t>
      </w:r>
      <w:proofErr w:type="spellEnd"/>
      <w:proofErr w:type="gramEnd"/>
    </w:p>
    <w:p w:rsidR="00F82011" w:rsidRDefault="00F82011">
      <w:pPr>
        <w:rPr>
          <w:b/>
        </w:rPr>
      </w:pPr>
      <w:r w:rsidRPr="00F82011">
        <w:rPr>
          <w:b/>
        </w:rPr>
        <w:t>Práce na období 1.5.</w:t>
      </w:r>
      <w:r>
        <w:rPr>
          <w:b/>
        </w:rPr>
        <w:t xml:space="preserve"> </w:t>
      </w:r>
      <w:r w:rsidRPr="00F82011">
        <w:rPr>
          <w:b/>
        </w:rPr>
        <w:t>-</w:t>
      </w:r>
      <w:r>
        <w:rPr>
          <w:b/>
        </w:rPr>
        <w:t xml:space="preserve"> </w:t>
      </w:r>
      <w:r w:rsidRPr="00F82011">
        <w:rPr>
          <w:b/>
        </w:rPr>
        <w:t>8.5.</w:t>
      </w:r>
    </w:p>
    <w:p w:rsidR="00F82011" w:rsidRDefault="00EC14C7" w:rsidP="00F82011">
      <w:pPr>
        <w:pStyle w:val="Odstavecseseznamem"/>
        <w:numPr>
          <w:ilvl w:val="0"/>
          <w:numId w:val="2"/>
        </w:numPr>
      </w:pPr>
      <w:r>
        <w:t xml:space="preserve">Nauč se slovíčka Unit 4D a </w:t>
      </w:r>
      <w:proofErr w:type="spellStart"/>
      <w:r>
        <w:t>Culture</w:t>
      </w:r>
      <w:proofErr w:type="spellEnd"/>
    </w:p>
    <w:p w:rsidR="00EC14C7" w:rsidRDefault="00EC14C7" w:rsidP="00F82011">
      <w:pPr>
        <w:pStyle w:val="Odstavecseseznamem"/>
        <w:numPr>
          <w:ilvl w:val="0"/>
          <w:numId w:val="2"/>
        </w:numPr>
      </w:pPr>
      <w:r>
        <w:t xml:space="preserve">Otevři si soubor </w:t>
      </w:r>
      <w:proofErr w:type="spellStart"/>
      <w:r>
        <w:t>Cooking</w:t>
      </w:r>
      <w:proofErr w:type="spellEnd"/>
      <w:r>
        <w:t xml:space="preserve"> </w:t>
      </w:r>
      <w:proofErr w:type="spellStart"/>
      <w:r>
        <w:t>vocabulary</w:t>
      </w:r>
      <w:proofErr w:type="spellEnd"/>
      <w:r>
        <w:t xml:space="preserve"> – slovíčka si projdi a vypiš s překladem do školního sešitu</w:t>
      </w:r>
    </w:p>
    <w:p w:rsidR="00EC14C7" w:rsidRDefault="00EC14C7" w:rsidP="00F82011">
      <w:pPr>
        <w:pStyle w:val="Odstavecseseznamem"/>
        <w:numPr>
          <w:ilvl w:val="0"/>
          <w:numId w:val="2"/>
        </w:numPr>
      </w:pPr>
      <w:r>
        <w:t>Napiš svůj oblíbený recept – inspiruj se mým souborem v příloze nebo učebnicí str. 50</w:t>
      </w:r>
    </w:p>
    <w:p w:rsidR="00EC14C7" w:rsidRDefault="00EC14C7" w:rsidP="00EC14C7">
      <w:pPr>
        <w:pStyle w:val="Odstavecseseznamem"/>
        <w:numPr>
          <w:ilvl w:val="0"/>
          <w:numId w:val="3"/>
        </w:numPr>
      </w:pPr>
      <w:r>
        <w:t xml:space="preserve">Psát můžeš do </w:t>
      </w:r>
      <w:proofErr w:type="spellStart"/>
      <w:r>
        <w:t>powerpointu</w:t>
      </w:r>
      <w:proofErr w:type="spellEnd"/>
      <w:r>
        <w:t xml:space="preserve">, </w:t>
      </w:r>
      <w:proofErr w:type="spellStart"/>
      <w:r>
        <w:t>wordu</w:t>
      </w:r>
      <w:proofErr w:type="spellEnd"/>
      <w:r>
        <w:t xml:space="preserve"> nebo školního sešitu</w:t>
      </w:r>
    </w:p>
    <w:p w:rsidR="00EC14C7" w:rsidRDefault="00EC14C7" w:rsidP="00EC14C7">
      <w:pPr>
        <w:pStyle w:val="Odstavecseseznamem"/>
        <w:numPr>
          <w:ilvl w:val="0"/>
          <w:numId w:val="3"/>
        </w:numPr>
      </w:pPr>
      <w:r>
        <w:t>Nezapomeň na název, ingredience a postup</w:t>
      </w:r>
    </w:p>
    <w:p w:rsidR="00EC14C7" w:rsidRDefault="00EC14C7" w:rsidP="00EC14C7">
      <w:pPr>
        <w:pStyle w:val="Odstavecseseznamem"/>
        <w:numPr>
          <w:ilvl w:val="0"/>
          <w:numId w:val="3"/>
        </w:numPr>
      </w:pPr>
      <w:r>
        <w:t xml:space="preserve">Můžeš kreslit obrázky, fotit, když jídlo vaříš, pečeš nebo natočit video </w:t>
      </w:r>
    </w:p>
    <w:p w:rsidR="00EC14C7" w:rsidRDefault="00EC14C7" w:rsidP="00EC14C7">
      <w:pPr>
        <w:pStyle w:val="Odstavecseseznamem"/>
        <w:numPr>
          <w:ilvl w:val="0"/>
          <w:numId w:val="3"/>
        </w:numPr>
      </w:pPr>
      <w:r>
        <w:t>Pokud se nechceš zabývat jídlem, napiš pomůcky a postup k nějaké stolní hře nebo výrobku</w:t>
      </w:r>
    </w:p>
    <w:p w:rsidR="00EC14C7" w:rsidRDefault="00EC14C7" w:rsidP="00EC14C7">
      <w:pPr>
        <w:pStyle w:val="Odstavecseseznamem"/>
      </w:pPr>
    </w:p>
    <w:p w:rsidR="00EC14C7" w:rsidRDefault="00EC14C7" w:rsidP="00EC14C7">
      <w:pPr>
        <w:pStyle w:val="Odstavecseseznamem"/>
      </w:pPr>
      <w:r>
        <w:t>Používej členy:</w:t>
      </w:r>
    </w:p>
    <w:p w:rsidR="00EC14C7" w:rsidRDefault="00EC14C7" w:rsidP="00EC14C7">
      <w:pPr>
        <w:pStyle w:val="Odstavecseseznamem"/>
      </w:pPr>
      <w:proofErr w:type="spellStart"/>
      <w:proofErr w:type="gramStart"/>
      <w:r w:rsidRPr="00EC14C7">
        <w:rPr>
          <w:b/>
          <w:color w:val="FFC000"/>
        </w:rPr>
        <w:t>a,an</w:t>
      </w:r>
      <w:proofErr w:type="spellEnd"/>
      <w:proofErr w:type="gramEnd"/>
      <w:r w:rsidRPr="00EC14C7">
        <w:rPr>
          <w:color w:val="FFC000"/>
        </w:rPr>
        <w:t xml:space="preserve"> </w:t>
      </w:r>
      <w:r>
        <w:t xml:space="preserve">– u počitatelných podstatných jmen                        </w:t>
      </w:r>
    </w:p>
    <w:p w:rsidR="00EC14C7" w:rsidRDefault="00EC14C7" w:rsidP="00EC14C7">
      <w:pPr>
        <w:pStyle w:val="Odstavecseseznamem"/>
      </w:pPr>
      <w:proofErr w:type="spellStart"/>
      <w:r w:rsidRPr="003E7197">
        <w:rPr>
          <w:color w:val="00B050"/>
        </w:rPr>
        <w:t>some</w:t>
      </w:r>
      <w:proofErr w:type="spellEnd"/>
      <w:r>
        <w:t xml:space="preserve"> (</w:t>
      </w:r>
      <w:proofErr w:type="spellStart"/>
      <w:r>
        <w:t>any</w:t>
      </w:r>
      <w:proofErr w:type="spellEnd"/>
      <w:r>
        <w:t>) – u nepočitatelných podstatných jmen</w:t>
      </w:r>
    </w:p>
    <w:p w:rsidR="00EC14C7" w:rsidRDefault="00EC14C7" w:rsidP="00EC14C7">
      <w:pPr>
        <w:pStyle w:val="Odstavecseseznamem"/>
      </w:pPr>
      <w:proofErr w:type="spellStart"/>
      <w:r w:rsidRPr="003E7197">
        <w:rPr>
          <w:color w:val="0070C0"/>
        </w:rPr>
        <w:t>the</w:t>
      </w:r>
      <w:proofErr w:type="spellEnd"/>
      <w:r>
        <w:t xml:space="preserve"> – používáme, když o něčem mluvíme již opakovaně           </w:t>
      </w:r>
    </w:p>
    <w:p w:rsidR="00EC14C7" w:rsidRDefault="00EC14C7" w:rsidP="00EC14C7">
      <w:pPr>
        <w:pStyle w:val="Odstavecseseznamem"/>
      </w:pPr>
    </w:p>
    <w:p w:rsidR="00EC14C7" w:rsidRDefault="00EC14C7" w:rsidP="00EC14C7">
      <w:pPr>
        <w:pStyle w:val="Odstavecseseznamem"/>
      </w:pP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r w:rsidRPr="00EC14C7">
        <w:rPr>
          <w:b/>
          <w:color w:val="FFC000"/>
        </w:rPr>
        <w:t>a</w:t>
      </w:r>
      <w:r>
        <w:t xml:space="preserve"> </w:t>
      </w:r>
      <w:proofErr w:type="spellStart"/>
      <w:r>
        <w:t>saucepan</w:t>
      </w:r>
      <w:proofErr w:type="spellEnd"/>
      <w:r>
        <w:t xml:space="preserve"> and </w:t>
      </w:r>
      <w:proofErr w:type="spellStart"/>
      <w:r w:rsidRPr="003E7197">
        <w:rPr>
          <w:color w:val="00B050"/>
        </w:rPr>
        <w:t>some</w:t>
      </w:r>
      <w:proofErr w:type="spellEnd"/>
      <w:r>
        <w:t xml:space="preserve"> </w:t>
      </w:r>
      <w:proofErr w:type="spellStart"/>
      <w:r>
        <w:t>water</w:t>
      </w:r>
      <w:proofErr w:type="spellEnd"/>
      <w:r>
        <w:t>.</w:t>
      </w:r>
    </w:p>
    <w:p w:rsidR="003E7197" w:rsidRDefault="003E7197" w:rsidP="00EC14C7">
      <w:pPr>
        <w:pStyle w:val="Odstavecseseznamem"/>
      </w:pPr>
      <w:proofErr w:type="spellStart"/>
      <w:r>
        <w:t>Put</w:t>
      </w:r>
      <w:proofErr w:type="spellEnd"/>
      <w:r>
        <w:t xml:space="preserve"> </w:t>
      </w:r>
      <w:proofErr w:type="spellStart"/>
      <w:r w:rsidRPr="003E7197">
        <w:rPr>
          <w:color w:val="0070C0"/>
        </w:rP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in </w:t>
      </w:r>
      <w:proofErr w:type="spellStart"/>
      <w:r w:rsidRPr="003E7197">
        <w:rPr>
          <w:color w:val="0070C0"/>
        </w:rPr>
        <w:t>the</w:t>
      </w:r>
      <w:proofErr w:type="spellEnd"/>
      <w:r w:rsidRPr="003E7197">
        <w:rPr>
          <w:color w:val="0070C0"/>
        </w:rPr>
        <w:t xml:space="preserve"> </w:t>
      </w:r>
      <w:proofErr w:type="spellStart"/>
      <w:r>
        <w:t>saucepan</w:t>
      </w:r>
      <w:proofErr w:type="spellEnd"/>
      <w:r>
        <w:t>.</w:t>
      </w:r>
    </w:p>
    <w:p w:rsidR="003E7197" w:rsidRDefault="003E7197" w:rsidP="00EC14C7">
      <w:pPr>
        <w:pStyle w:val="Odstavecseseznamem"/>
      </w:pPr>
    </w:p>
    <w:p w:rsidR="003E7197" w:rsidRDefault="003E7197" w:rsidP="00EC14C7">
      <w:pPr>
        <w:pStyle w:val="Odstavecseseznamem"/>
      </w:pPr>
      <w:r w:rsidRPr="003E7197">
        <w:rPr>
          <w:color w:val="002060"/>
        </w:rPr>
        <w:t xml:space="preserve">a </w:t>
      </w:r>
      <w:proofErr w:type="spellStart"/>
      <w:r w:rsidRPr="003E7197">
        <w:rPr>
          <w:color w:val="002060"/>
        </w:rPr>
        <w:t>little</w:t>
      </w:r>
      <w:proofErr w:type="spellEnd"/>
      <w:r>
        <w:t xml:space="preserve"> – trochu a používá se u nepočitatelných                  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r w:rsidRPr="003E7197">
        <w:rPr>
          <w:color w:val="002060"/>
        </w:rPr>
        <w:t xml:space="preserve">a </w:t>
      </w:r>
      <w:proofErr w:type="spellStart"/>
      <w:r w:rsidRPr="003E7197">
        <w:rPr>
          <w:color w:val="002060"/>
        </w:rPr>
        <w:t>little</w:t>
      </w:r>
      <w:proofErr w:type="spellEnd"/>
      <w:r w:rsidRPr="003E7197">
        <w:rPr>
          <w:color w:val="002060"/>
        </w:rPr>
        <w:t xml:space="preserve"> </w:t>
      </w:r>
      <w:proofErr w:type="spellStart"/>
      <w:r>
        <w:t>water</w:t>
      </w:r>
      <w:proofErr w:type="spellEnd"/>
      <w:r>
        <w:t xml:space="preserve">.  </w:t>
      </w:r>
    </w:p>
    <w:p w:rsidR="003E7197" w:rsidRDefault="003E7197" w:rsidP="00EC14C7">
      <w:pPr>
        <w:pStyle w:val="Odstavecseseznamem"/>
      </w:pPr>
      <w:r w:rsidRPr="003E7197">
        <w:rPr>
          <w:color w:val="385623" w:themeColor="accent6" w:themeShade="80"/>
        </w:rPr>
        <w:t xml:space="preserve">a </w:t>
      </w:r>
      <w:proofErr w:type="spellStart"/>
      <w:r w:rsidRPr="003E7197">
        <w:rPr>
          <w:color w:val="385623" w:themeColor="accent6" w:themeShade="80"/>
        </w:rPr>
        <w:t>few</w:t>
      </w:r>
      <w:proofErr w:type="spellEnd"/>
      <w:r w:rsidRPr="003E7197">
        <w:rPr>
          <w:color w:val="385623" w:themeColor="accent6" w:themeShade="80"/>
        </w:rPr>
        <w:t xml:space="preserve"> </w:t>
      </w:r>
      <w:r>
        <w:t xml:space="preserve">– několik a používá se u počitatelných                       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r w:rsidRPr="003E7197">
        <w:rPr>
          <w:color w:val="385623" w:themeColor="accent6" w:themeShade="80"/>
        </w:rPr>
        <w:t xml:space="preserve">a </w:t>
      </w:r>
      <w:proofErr w:type="spellStart"/>
      <w:r w:rsidRPr="003E7197">
        <w:rPr>
          <w:color w:val="385623" w:themeColor="accent6" w:themeShade="80"/>
        </w:rPr>
        <w:t>few</w:t>
      </w:r>
      <w:proofErr w:type="spellEnd"/>
      <w:r w:rsidRPr="003E7197">
        <w:rPr>
          <w:color w:val="385623" w:themeColor="accent6" w:themeShade="80"/>
        </w:rPr>
        <w:t xml:space="preserve"> </w:t>
      </w:r>
      <w:proofErr w:type="spellStart"/>
      <w:r>
        <w:t>apples</w:t>
      </w:r>
      <w:proofErr w:type="spellEnd"/>
      <w:r>
        <w:t>.</w:t>
      </w:r>
    </w:p>
    <w:p w:rsidR="003E7197" w:rsidRDefault="003E7197" w:rsidP="00EC14C7">
      <w:pPr>
        <w:pStyle w:val="Odstavecseseznamem"/>
      </w:pPr>
    </w:p>
    <w:p w:rsidR="003E7197" w:rsidRPr="00F82011" w:rsidRDefault="003E7197" w:rsidP="003E7197">
      <w:r w:rsidRPr="003E7197">
        <w:rPr>
          <w:highlight w:val="green"/>
        </w:rPr>
        <w:t>Svů</w:t>
      </w:r>
      <w:r>
        <w:rPr>
          <w:highlight w:val="green"/>
        </w:rPr>
        <w:t>j</w:t>
      </w:r>
      <w:bookmarkStart w:id="0" w:name="_GoBack"/>
      <w:bookmarkEnd w:id="0"/>
      <w:r w:rsidRPr="003E7197">
        <w:rPr>
          <w:highlight w:val="green"/>
        </w:rPr>
        <w:t xml:space="preserve"> úkol pošli do 8.5. na petra.psenickova@zs-studanka.cz</w:t>
      </w:r>
    </w:p>
    <w:sectPr w:rsidR="003E7197" w:rsidRPr="00F82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39FA"/>
    <w:multiLevelType w:val="hybridMultilevel"/>
    <w:tmpl w:val="80C6C7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06E4F"/>
    <w:multiLevelType w:val="hybridMultilevel"/>
    <w:tmpl w:val="FF564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C3F05"/>
    <w:multiLevelType w:val="hybridMultilevel"/>
    <w:tmpl w:val="9EFCA714"/>
    <w:lvl w:ilvl="0" w:tplc="556EF0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11"/>
    <w:rsid w:val="003C3302"/>
    <w:rsid w:val="003E7197"/>
    <w:rsid w:val="0074308F"/>
    <w:rsid w:val="009D38B5"/>
    <w:rsid w:val="00EC14C7"/>
    <w:rsid w:val="00F7025C"/>
    <w:rsid w:val="00F8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995D"/>
  <w15:chartTrackingRefBased/>
  <w15:docId w15:val="{F8A3612A-306B-47B6-8F42-71736D72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2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dcterms:created xsi:type="dcterms:W3CDTF">2020-04-30T05:11:00Z</dcterms:created>
  <dcterms:modified xsi:type="dcterms:W3CDTF">2020-04-30T05:49:00Z</dcterms:modified>
</cp:coreProperties>
</file>