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CF" w:rsidRPr="00D74B34" w:rsidRDefault="003944B7" w:rsidP="00D74B34">
      <w:pPr>
        <w:jc w:val="center"/>
        <w:rPr>
          <w:b/>
          <w:sz w:val="36"/>
        </w:rPr>
      </w:pPr>
      <w:r w:rsidRPr="00D74B34">
        <w:rPr>
          <w:b/>
          <w:sz w:val="36"/>
        </w:rPr>
        <w:t>Prodej sešitů ve školním roce 2018/2019</w:t>
      </w:r>
    </w:p>
    <w:p w:rsidR="003944B7" w:rsidRDefault="003944B7"/>
    <w:p w:rsidR="003944B7" w:rsidRPr="00D74B34" w:rsidRDefault="003944B7">
      <w:pPr>
        <w:rPr>
          <w:b/>
          <w:sz w:val="28"/>
        </w:rPr>
      </w:pPr>
      <w:r w:rsidRPr="00D74B34">
        <w:rPr>
          <w:b/>
          <w:sz w:val="28"/>
        </w:rPr>
        <w:t>Termín: 4. září</w:t>
      </w:r>
      <w:r w:rsidR="00932C0E">
        <w:rPr>
          <w:b/>
          <w:sz w:val="28"/>
        </w:rPr>
        <w:t xml:space="preserve"> 2018</w:t>
      </w:r>
    </w:p>
    <w:p w:rsidR="003944B7" w:rsidRDefault="003944B7"/>
    <w:p w:rsidR="003944B7" w:rsidRPr="00D74B34" w:rsidRDefault="003944B7">
      <w:pPr>
        <w:rPr>
          <w:b/>
        </w:rPr>
      </w:pPr>
      <w:r w:rsidRPr="00D74B34">
        <w:rPr>
          <w:b/>
        </w:rPr>
        <w:t>Ceny balíčků pro jednotlivé třídy: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985"/>
      </w:tblGrid>
      <w:tr w:rsidR="003944B7" w:rsidTr="00D74B34">
        <w:tc>
          <w:tcPr>
            <w:tcW w:w="169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3944B7" w:rsidRPr="008D3B40" w:rsidRDefault="00D74B34">
            <w:pPr>
              <w:rPr>
                <w:b/>
                <w:color w:val="FF0000"/>
              </w:rPr>
            </w:pPr>
            <w:r w:rsidRPr="008D3B40">
              <w:rPr>
                <w:b/>
              </w:rPr>
              <w:t>Třída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3944B7" w:rsidRPr="008D3B40" w:rsidRDefault="00D74B34">
            <w:pPr>
              <w:rPr>
                <w:b/>
                <w:color w:val="FF0000"/>
              </w:rPr>
            </w:pPr>
            <w:r w:rsidRPr="008D3B40">
              <w:rPr>
                <w:b/>
              </w:rPr>
              <w:t xml:space="preserve">Cena </w:t>
            </w:r>
            <w:r w:rsidRPr="008D3B40">
              <w:rPr>
                <w:b/>
                <w:color w:val="FF0000"/>
              </w:rPr>
              <w:t>na třídu</w:t>
            </w:r>
          </w:p>
        </w:tc>
      </w:tr>
      <w:tr w:rsidR="00D74B34" w:rsidTr="00D74B34">
        <w:tc>
          <w:tcPr>
            <w:tcW w:w="1696" w:type="dxa"/>
            <w:tcBorders>
              <w:top w:val="single" w:sz="12" w:space="0" w:color="auto"/>
            </w:tcBorders>
          </w:tcPr>
          <w:p w:rsidR="00D74B34" w:rsidRPr="00017FBA" w:rsidRDefault="00D74B34" w:rsidP="00D74B34">
            <w:proofErr w:type="gramStart"/>
            <w:r w:rsidRPr="00017FBA">
              <w:t>2.A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74B34" w:rsidRPr="00017FBA" w:rsidRDefault="00D74B34" w:rsidP="00D74B34">
            <w:r w:rsidRPr="00017FBA">
              <w:t>776,-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2.B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776,-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2.C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776,-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3.A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2 437,-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3.B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 xml:space="preserve">1 856,- 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3.C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1 856,-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4.A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945,-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4.B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1 176,-</w:t>
            </w:r>
          </w:p>
        </w:tc>
        <w:bookmarkStart w:id="0" w:name="_GoBack"/>
        <w:bookmarkEnd w:id="0"/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4.C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990,-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4.D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1 806,-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5.A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2 945,-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5.B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4 099,-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5.C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3 516,-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5.D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3 516,-</w:t>
            </w:r>
          </w:p>
        </w:tc>
      </w:tr>
      <w:tr w:rsidR="00D74B34" w:rsidTr="00D74B34"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</w:tcPr>
          <w:p w:rsidR="00D74B34" w:rsidRDefault="00D74B34" w:rsidP="00D74B34"/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D74B34" w:rsidRDefault="00D74B34" w:rsidP="00D74B34"/>
        </w:tc>
      </w:tr>
      <w:tr w:rsidR="00D74B34" w:rsidTr="00D74B34">
        <w:tc>
          <w:tcPr>
            <w:tcW w:w="16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4B34" w:rsidRPr="00D74B34" w:rsidRDefault="00D74B34" w:rsidP="00D74B34">
            <w:pPr>
              <w:rPr>
                <w:b/>
              </w:rPr>
            </w:pPr>
            <w:r w:rsidRPr="00D74B34">
              <w:rPr>
                <w:b/>
              </w:rPr>
              <w:t>Třída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4B34" w:rsidRPr="00D74B34" w:rsidRDefault="00D74B34" w:rsidP="00D74B34">
            <w:pPr>
              <w:rPr>
                <w:b/>
              </w:rPr>
            </w:pPr>
            <w:r w:rsidRPr="008D3B40">
              <w:rPr>
                <w:b/>
              </w:rPr>
              <w:t xml:space="preserve">Cena </w:t>
            </w:r>
            <w:r w:rsidRPr="008D3B40">
              <w:rPr>
                <w:b/>
                <w:color w:val="FF0000"/>
              </w:rPr>
              <w:t>na žáka</w:t>
            </w:r>
          </w:p>
        </w:tc>
      </w:tr>
      <w:tr w:rsidR="00D74B34" w:rsidTr="00D74B34">
        <w:tc>
          <w:tcPr>
            <w:tcW w:w="1696" w:type="dxa"/>
            <w:tcBorders>
              <w:top w:val="single" w:sz="12" w:space="0" w:color="auto"/>
            </w:tcBorders>
          </w:tcPr>
          <w:p w:rsidR="00D74B34" w:rsidRPr="00017FBA" w:rsidRDefault="00D74B34" w:rsidP="00D74B34">
            <w:proofErr w:type="gramStart"/>
            <w:r w:rsidRPr="00017FBA">
              <w:t>6.A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74B34" w:rsidRPr="00017FBA" w:rsidRDefault="00D74B34" w:rsidP="00D74B34">
            <w:r w:rsidRPr="00017FBA">
              <w:t>156,-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6.B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158,-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6.C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143,-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7.A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114,-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7.B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114,-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7.C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114,-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8.A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146,-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8.B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171,-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8.C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151,-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9.A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123,-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9.B</w:t>
            </w:r>
            <w:proofErr w:type="gramEnd"/>
          </w:p>
        </w:tc>
        <w:tc>
          <w:tcPr>
            <w:tcW w:w="1985" w:type="dxa"/>
          </w:tcPr>
          <w:p w:rsidR="00D74B34" w:rsidRPr="00017FBA" w:rsidRDefault="00D74B34" w:rsidP="00D74B34">
            <w:r w:rsidRPr="00017FBA">
              <w:t>129,-</w:t>
            </w:r>
          </w:p>
        </w:tc>
      </w:tr>
      <w:tr w:rsidR="00D74B34" w:rsidTr="00D74B34">
        <w:tc>
          <w:tcPr>
            <w:tcW w:w="1696" w:type="dxa"/>
          </w:tcPr>
          <w:p w:rsidR="00D74B34" w:rsidRPr="00017FBA" w:rsidRDefault="00D74B34" w:rsidP="00D74B34">
            <w:proofErr w:type="gramStart"/>
            <w:r w:rsidRPr="00017FBA">
              <w:t>9.C</w:t>
            </w:r>
            <w:proofErr w:type="gramEnd"/>
          </w:p>
        </w:tc>
        <w:tc>
          <w:tcPr>
            <w:tcW w:w="1985" w:type="dxa"/>
          </w:tcPr>
          <w:p w:rsidR="00D74B34" w:rsidRDefault="00D74B34" w:rsidP="00D74B34">
            <w:r w:rsidRPr="00017FBA">
              <w:t>144,-</w:t>
            </w:r>
          </w:p>
        </w:tc>
      </w:tr>
    </w:tbl>
    <w:p w:rsidR="003944B7" w:rsidRDefault="003944B7"/>
    <w:sectPr w:rsidR="0039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B7"/>
    <w:rsid w:val="00031CE6"/>
    <w:rsid w:val="003944B7"/>
    <w:rsid w:val="003D0CCF"/>
    <w:rsid w:val="008D3B40"/>
    <w:rsid w:val="00932C0E"/>
    <w:rsid w:val="00D7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B63F9-E436-4FB7-B05D-5BE20680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Bartošková</dc:creator>
  <cp:keywords/>
  <dc:description/>
  <cp:lastModifiedBy>Ilona Bartošková</cp:lastModifiedBy>
  <cp:revision>3</cp:revision>
  <cp:lastPrinted>2018-08-23T08:04:00Z</cp:lastPrinted>
  <dcterms:created xsi:type="dcterms:W3CDTF">2018-08-23T07:43:00Z</dcterms:created>
  <dcterms:modified xsi:type="dcterms:W3CDTF">2018-08-30T13:22:00Z</dcterms:modified>
</cp:coreProperties>
</file>