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A41" w:rsidRDefault="00125C07" w:rsidP="00125C07">
      <w:pPr>
        <w:jc w:val="center"/>
        <w:rPr>
          <w:rFonts w:ascii="Arial" w:hAnsi="Arial" w:cs="Arial"/>
          <w:sz w:val="28"/>
          <w:szCs w:val="28"/>
        </w:rPr>
      </w:pPr>
      <w:r w:rsidRPr="00125C07">
        <w:rPr>
          <w:rFonts w:ascii="Arial" w:hAnsi="Arial" w:cs="Arial"/>
          <w:sz w:val="28"/>
          <w:szCs w:val="28"/>
        </w:rPr>
        <w:t>Hygienická opatření</w:t>
      </w:r>
      <w:r w:rsidR="004F39EF">
        <w:rPr>
          <w:rFonts w:ascii="Arial" w:hAnsi="Arial" w:cs="Arial"/>
          <w:sz w:val="28"/>
          <w:szCs w:val="28"/>
        </w:rPr>
        <w:t xml:space="preserve"> v ZŠ Pardubice – Studánka, Pod Zahradami 317 od 11. 5. </w:t>
      </w:r>
      <w:bookmarkStart w:id="0" w:name="_GoBack"/>
      <w:bookmarkEnd w:id="0"/>
      <w:r w:rsidR="004F39EF">
        <w:rPr>
          <w:rFonts w:ascii="Arial" w:hAnsi="Arial" w:cs="Arial"/>
          <w:sz w:val="28"/>
          <w:szCs w:val="28"/>
        </w:rPr>
        <w:t>2020</w:t>
      </w:r>
    </w:p>
    <w:p w:rsidR="00125C07" w:rsidRPr="00125C07" w:rsidRDefault="00125C07" w:rsidP="00125C07">
      <w:pPr>
        <w:rPr>
          <w:rFonts w:ascii="Arial" w:hAnsi="Arial" w:cs="Arial"/>
          <w:sz w:val="28"/>
          <w:szCs w:val="28"/>
        </w:rPr>
      </w:pPr>
    </w:p>
    <w:p w:rsidR="00351747" w:rsidRPr="00125C07" w:rsidRDefault="00351747">
      <w:pPr>
        <w:rPr>
          <w:rFonts w:ascii="Arial" w:hAnsi="Arial" w:cs="Arial"/>
        </w:rPr>
      </w:pPr>
    </w:p>
    <w:p w:rsidR="00125C07" w:rsidRDefault="00125C07">
      <w:pPr>
        <w:rPr>
          <w:rFonts w:ascii="Arial" w:hAnsi="Arial" w:cs="Arial"/>
          <w:sz w:val="22"/>
          <w:szCs w:val="22"/>
        </w:rPr>
      </w:pPr>
      <w:r w:rsidRPr="00125C07">
        <w:rPr>
          <w:rFonts w:ascii="Arial" w:hAnsi="Arial" w:cs="Arial"/>
          <w:sz w:val="22"/>
          <w:szCs w:val="22"/>
        </w:rPr>
        <w:t xml:space="preserve">I. </w:t>
      </w:r>
      <w:r>
        <w:rPr>
          <w:rFonts w:ascii="Arial" w:hAnsi="Arial" w:cs="Arial"/>
          <w:sz w:val="22"/>
          <w:szCs w:val="22"/>
        </w:rPr>
        <w:t>Omezení vstupu cizích osob do školy.</w:t>
      </w:r>
    </w:p>
    <w:p w:rsidR="00870168" w:rsidRDefault="00125C07" w:rsidP="00C8186B">
      <w:pPr>
        <w:ind w:left="2127" w:hanging="21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Vstup</w:t>
      </w:r>
      <w:r w:rsidR="00C8186B">
        <w:rPr>
          <w:rFonts w:ascii="Arial" w:hAnsi="Arial" w:cs="Arial"/>
          <w:sz w:val="22"/>
          <w:szCs w:val="22"/>
        </w:rPr>
        <w:t xml:space="preserve"> mají</w:t>
      </w:r>
      <w:r>
        <w:rPr>
          <w:rFonts w:ascii="Arial" w:hAnsi="Arial" w:cs="Arial"/>
          <w:sz w:val="22"/>
          <w:szCs w:val="22"/>
        </w:rPr>
        <w:t xml:space="preserve"> povolen: a) zaměstnanci </w:t>
      </w:r>
      <w:r w:rsidR="00870168">
        <w:rPr>
          <w:rFonts w:ascii="Arial" w:hAnsi="Arial" w:cs="Arial"/>
          <w:sz w:val="22"/>
          <w:szCs w:val="22"/>
        </w:rPr>
        <w:t>školy</w:t>
      </w:r>
    </w:p>
    <w:p w:rsidR="00C8186B" w:rsidRDefault="00870168" w:rsidP="00870168">
      <w:pPr>
        <w:ind w:left="2127" w:hanging="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125C07">
        <w:rPr>
          <w:rFonts w:ascii="Arial" w:hAnsi="Arial" w:cs="Arial"/>
          <w:sz w:val="22"/>
          <w:szCs w:val="22"/>
        </w:rPr>
        <w:t>žáci školy</w:t>
      </w:r>
      <w:r w:rsidR="00C8186B">
        <w:rPr>
          <w:rFonts w:ascii="Arial" w:hAnsi="Arial" w:cs="Arial"/>
          <w:sz w:val="22"/>
          <w:szCs w:val="22"/>
        </w:rPr>
        <w:t xml:space="preserve"> splňující podmínky</w:t>
      </w:r>
      <w:r>
        <w:rPr>
          <w:rFonts w:ascii="Arial" w:hAnsi="Arial" w:cs="Arial"/>
          <w:sz w:val="22"/>
          <w:szCs w:val="22"/>
        </w:rPr>
        <w:t xml:space="preserve"> ke vstupu</w:t>
      </w:r>
      <w:r w:rsidR="00C8186B">
        <w:rPr>
          <w:rFonts w:ascii="Arial" w:hAnsi="Arial" w:cs="Arial"/>
          <w:sz w:val="22"/>
          <w:szCs w:val="22"/>
        </w:rPr>
        <w:t xml:space="preserve">                                   </w:t>
      </w:r>
    </w:p>
    <w:p w:rsidR="00125C07" w:rsidRDefault="00870168" w:rsidP="00125C07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125C07">
        <w:rPr>
          <w:rFonts w:ascii="Arial" w:hAnsi="Arial" w:cs="Arial"/>
          <w:sz w:val="22"/>
          <w:szCs w:val="22"/>
        </w:rPr>
        <w:t>) kontrolní orgány</w:t>
      </w:r>
    </w:p>
    <w:p w:rsidR="00125C07" w:rsidRDefault="00125C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70168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) dodavatelé služeb zajišťující provoz školy </w:t>
      </w:r>
    </w:p>
    <w:p w:rsidR="00125C07" w:rsidRDefault="00125C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7016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) zákonní zástupci</w:t>
      </w:r>
    </w:p>
    <w:p w:rsidR="00125C07" w:rsidRDefault="00125C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Žádáme rodiče, aby do školy </w:t>
      </w:r>
      <w:r w:rsidR="0020096E">
        <w:rPr>
          <w:rFonts w:ascii="Arial" w:hAnsi="Arial" w:cs="Arial"/>
          <w:sz w:val="22"/>
          <w:szCs w:val="22"/>
        </w:rPr>
        <w:t xml:space="preserve">vstupovali </w:t>
      </w:r>
      <w:r>
        <w:rPr>
          <w:rFonts w:ascii="Arial" w:hAnsi="Arial" w:cs="Arial"/>
          <w:sz w:val="22"/>
          <w:szCs w:val="22"/>
        </w:rPr>
        <w:t xml:space="preserve">výjimečně a </w:t>
      </w:r>
      <w:r w:rsidR="0020096E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>pouze po předchozí domluvě s pedagogickými  zaměstnanci nebo vedením školy.</w:t>
      </w:r>
    </w:p>
    <w:p w:rsidR="001C0F89" w:rsidRDefault="001C0F89">
      <w:pPr>
        <w:rPr>
          <w:rFonts w:ascii="Arial" w:hAnsi="Arial" w:cs="Arial"/>
          <w:sz w:val="22"/>
          <w:szCs w:val="22"/>
        </w:rPr>
      </w:pPr>
    </w:p>
    <w:p w:rsidR="00125C07" w:rsidRDefault="00125C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 Provozní pokyny</w:t>
      </w:r>
    </w:p>
    <w:p w:rsidR="00125C07" w:rsidRDefault="001C0F89" w:rsidP="00125C07">
      <w:pPr>
        <w:pStyle w:val="Odstavecseseznamem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dodržování bezpečných vzdáleností mezi osobami</w:t>
      </w:r>
    </w:p>
    <w:p w:rsidR="001C0F89" w:rsidRPr="00125C07" w:rsidRDefault="001C0F89" w:rsidP="00125C07">
      <w:pPr>
        <w:pStyle w:val="Odstavecseseznamem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nošení ochrany úst a nosu</w:t>
      </w:r>
    </w:p>
    <w:p w:rsidR="001C0F89" w:rsidRDefault="001C0F89">
      <w:pPr>
        <w:rPr>
          <w:rFonts w:ascii="Arial" w:hAnsi="Arial" w:cs="Arial"/>
          <w:sz w:val="22"/>
          <w:szCs w:val="22"/>
        </w:rPr>
      </w:pPr>
    </w:p>
    <w:p w:rsidR="001C0F89" w:rsidRDefault="001C0F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 Osobní hygiena</w:t>
      </w:r>
    </w:p>
    <w:p w:rsidR="001C0F89" w:rsidRDefault="001C0F89" w:rsidP="001C0F89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mytí a dezinfekce rukou </w:t>
      </w:r>
    </w:p>
    <w:p w:rsidR="001C0F89" w:rsidRDefault="001C0F89" w:rsidP="001C0F89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vybavení WC tekutým mýdlem, dezinfekčním prostředkem na ruce, papírové ručníky (</w:t>
      </w:r>
      <w:proofErr w:type="spellStart"/>
      <w:r>
        <w:rPr>
          <w:rFonts w:ascii="Arial" w:hAnsi="Arial" w:cs="Arial"/>
          <w:sz w:val="22"/>
          <w:szCs w:val="22"/>
        </w:rPr>
        <w:t>osoušeč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1C0F89" w:rsidRDefault="001C0F89" w:rsidP="001C0F89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vybavení tříd tekutým mýdlem, dezinfekčním prostředkem na ruce, papírovými ručníky</w:t>
      </w:r>
    </w:p>
    <w:p w:rsidR="001C0F89" w:rsidRDefault="001C0F89" w:rsidP="001C0F89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dezinfekční prostředek na ruce při vstupu do školy</w:t>
      </w:r>
    </w:p>
    <w:p w:rsidR="001C0F89" w:rsidRPr="001C0F89" w:rsidRDefault="001C0F89" w:rsidP="001C0F89">
      <w:pPr>
        <w:rPr>
          <w:rFonts w:ascii="Arial" w:hAnsi="Arial" w:cs="Arial"/>
          <w:sz w:val="22"/>
          <w:szCs w:val="22"/>
        </w:rPr>
      </w:pPr>
    </w:p>
    <w:p w:rsidR="00125C07" w:rsidRDefault="001C0F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III. Úklid </w:t>
      </w:r>
      <w:r w:rsidR="00125C07">
        <w:rPr>
          <w:rFonts w:ascii="Arial" w:hAnsi="Arial" w:cs="Arial"/>
          <w:sz w:val="22"/>
          <w:szCs w:val="22"/>
        </w:rPr>
        <w:tab/>
      </w:r>
      <w:r w:rsidR="00125C07">
        <w:rPr>
          <w:rFonts w:ascii="Arial" w:hAnsi="Arial" w:cs="Arial"/>
          <w:sz w:val="22"/>
          <w:szCs w:val="22"/>
        </w:rPr>
        <w:tab/>
      </w:r>
      <w:r w:rsidR="00125C07">
        <w:rPr>
          <w:rFonts w:ascii="Arial" w:hAnsi="Arial" w:cs="Arial"/>
          <w:sz w:val="22"/>
          <w:szCs w:val="22"/>
        </w:rPr>
        <w:tab/>
      </w:r>
    </w:p>
    <w:p w:rsidR="001C0F89" w:rsidRDefault="00C718B7" w:rsidP="001C0F89">
      <w:pPr>
        <w:pStyle w:val="Odstavecseseznamem"/>
        <w:numPr>
          <w:ilvl w:val="0"/>
          <w:numId w:val="7"/>
        </w:numPr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Průběžné a opakované provádění dezinfekce prostorů školy – hygienická zařízení, společné prostory školy</w:t>
      </w:r>
      <w:r w:rsidR="001C0F89">
        <w:rPr>
          <w:rFonts w:ascii="Arial" w:hAnsi="Arial" w:cs="Arial"/>
          <w:sz w:val="22"/>
          <w:szCs w:val="22"/>
        </w:rPr>
        <w:t xml:space="preserve">, dezinfekční prostředek na ruce v dávkovači, papírové ručníky (funkčnost </w:t>
      </w:r>
      <w:proofErr w:type="spellStart"/>
      <w:r w:rsidR="001C0F89">
        <w:rPr>
          <w:rFonts w:ascii="Arial" w:hAnsi="Arial" w:cs="Arial"/>
          <w:sz w:val="22"/>
          <w:szCs w:val="22"/>
        </w:rPr>
        <w:t>osoušečů</w:t>
      </w:r>
      <w:proofErr w:type="spellEnd"/>
      <w:r w:rsidR="001C0F89">
        <w:rPr>
          <w:rFonts w:ascii="Arial" w:hAnsi="Arial" w:cs="Arial"/>
          <w:sz w:val="22"/>
          <w:szCs w:val="22"/>
        </w:rPr>
        <w:t>).</w:t>
      </w:r>
    </w:p>
    <w:p w:rsidR="001C0F89" w:rsidRDefault="00C718B7" w:rsidP="001C0F89">
      <w:pPr>
        <w:pStyle w:val="Odstavecseseznamem"/>
        <w:numPr>
          <w:ilvl w:val="0"/>
          <w:numId w:val="7"/>
        </w:numPr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Dezinfekce </w:t>
      </w:r>
      <w:r w:rsidR="001C0F89">
        <w:rPr>
          <w:rFonts w:ascii="Arial" w:hAnsi="Arial" w:cs="Arial"/>
          <w:sz w:val="22"/>
          <w:szCs w:val="22"/>
        </w:rPr>
        <w:t>podlah, lavic, židliček, ovladačů oken, klik, umývadel a ostatních ploch ve výukových místnostech.</w:t>
      </w:r>
    </w:p>
    <w:p w:rsidR="001C0F89" w:rsidRDefault="00C718B7" w:rsidP="001C0F89">
      <w:pPr>
        <w:pStyle w:val="Odstavecseseznamem"/>
        <w:numPr>
          <w:ilvl w:val="0"/>
          <w:numId w:val="7"/>
        </w:numPr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Průběžné větrání </w:t>
      </w:r>
      <w:r w:rsidR="001C0F89">
        <w:rPr>
          <w:rFonts w:ascii="Arial" w:hAnsi="Arial" w:cs="Arial"/>
          <w:sz w:val="22"/>
          <w:szCs w:val="22"/>
        </w:rPr>
        <w:t>místností</w:t>
      </w:r>
      <w:r>
        <w:rPr>
          <w:rFonts w:ascii="Arial" w:hAnsi="Arial" w:cs="Arial"/>
          <w:sz w:val="22"/>
          <w:szCs w:val="22"/>
        </w:rPr>
        <w:t>.</w:t>
      </w:r>
    </w:p>
    <w:p w:rsidR="00125C07" w:rsidRPr="00C718B7" w:rsidRDefault="001C0F89" w:rsidP="00C718B7">
      <w:pPr>
        <w:pStyle w:val="Odstavecseseznamem"/>
        <w:numPr>
          <w:ilvl w:val="0"/>
          <w:numId w:val="7"/>
        </w:numPr>
        <w:ind w:left="567" w:hanging="283"/>
        <w:rPr>
          <w:rFonts w:ascii="Arial" w:hAnsi="Arial" w:cs="Arial"/>
          <w:sz w:val="22"/>
          <w:szCs w:val="22"/>
        </w:rPr>
      </w:pPr>
      <w:r w:rsidRPr="00C718B7">
        <w:rPr>
          <w:rFonts w:ascii="Arial" w:hAnsi="Arial" w:cs="Arial"/>
          <w:sz w:val="22"/>
          <w:szCs w:val="22"/>
        </w:rPr>
        <w:t>Pro dezinfekci (ruce, plochy, podlahy) jsou používány prostředky s</w:t>
      </w:r>
      <w:r w:rsidR="00E766EF" w:rsidRPr="00C718B7">
        <w:rPr>
          <w:rFonts w:ascii="Arial" w:hAnsi="Arial" w:cs="Arial"/>
          <w:sz w:val="22"/>
          <w:szCs w:val="22"/>
        </w:rPr>
        <w:t xml:space="preserve"> důrazem na </w:t>
      </w:r>
      <w:r w:rsidRPr="00C718B7">
        <w:rPr>
          <w:rFonts w:ascii="Arial" w:hAnsi="Arial" w:cs="Arial"/>
          <w:sz w:val="22"/>
          <w:szCs w:val="22"/>
        </w:rPr>
        <w:t> </w:t>
      </w:r>
      <w:r w:rsidR="00E766EF" w:rsidRPr="00C718B7">
        <w:rPr>
          <w:rFonts w:ascii="Arial" w:hAnsi="Arial" w:cs="Arial"/>
          <w:sz w:val="22"/>
          <w:szCs w:val="22"/>
        </w:rPr>
        <w:t>protivirový účinek.</w:t>
      </w:r>
      <w:r w:rsidR="00125C07" w:rsidRPr="00C718B7">
        <w:rPr>
          <w:rFonts w:ascii="Arial" w:hAnsi="Arial" w:cs="Arial"/>
          <w:sz w:val="22"/>
          <w:szCs w:val="22"/>
        </w:rPr>
        <w:tab/>
      </w:r>
      <w:r w:rsidR="00125C07" w:rsidRPr="00C718B7">
        <w:rPr>
          <w:rFonts w:ascii="Arial" w:hAnsi="Arial" w:cs="Arial"/>
          <w:sz w:val="22"/>
          <w:szCs w:val="22"/>
        </w:rPr>
        <w:tab/>
      </w:r>
    </w:p>
    <w:p w:rsidR="00125C07" w:rsidRPr="00125C07" w:rsidRDefault="00125C07">
      <w:pPr>
        <w:rPr>
          <w:rFonts w:ascii="Arial" w:hAnsi="Arial" w:cs="Arial"/>
          <w:sz w:val="22"/>
          <w:szCs w:val="22"/>
        </w:rPr>
      </w:pPr>
    </w:p>
    <w:p w:rsidR="001B64C6" w:rsidRPr="00125C07" w:rsidRDefault="001B64C6" w:rsidP="00E766EF">
      <w:pPr>
        <w:ind w:left="708"/>
        <w:rPr>
          <w:rFonts w:ascii="Arial" w:hAnsi="Arial" w:cs="Arial"/>
        </w:rPr>
      </w:pPr>
    </w:p>
    <w:sectPr w:rsidR="001B64C6" w:rsidRPr="00125C07" w:rsidSect="00175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B5A39"/>
    <w:multiLevelType w:val="hybridMultilevel"/>
    <w:tmpl w:val="1CAAE6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96374"/>
    <w:multiLevelType w:val="hybridMultilevel"/>
    <w:tmpl w:val="3410C9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31ADB"/>
    <w:multiLevelType w:val="hybridMultilevel"/>
    <w:tmpl w:val="F4307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F3F20"/>
    <w:multiLevelType w:val="hybridMultilevel"/>
    <w:tmpl w:val="B9B289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D5260"/>
    <w:multiLevelType w:val="hybridMultilevel"/>
    <w:tmpl w:val="C728F5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014D7"/>
    <w:multiLevelType w:val="multilevel"/>
    <w:tmpl w:val="70747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821832"/>
    <w:multiLevelType w:val="hybridMultilevel"/>
    <w:tmpl w:val="646620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00446"/>
    <w:multiLevelType w:val="hybridMultilevel"/>
    <w:tmpl w:val="875EB866"/>
    <w:lvl w:ilvl="0" w:tplc="972CF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47"/>
    <w:rsid w:val="0002463D"/>
    <w:rsid w:val="00125C07"/>
    <w:rsid w:val="001754CE"/>
    <w:rsid w:val="001B64C6"/>
    <w:rsid w:val="001C0F89"/>
    <w:rsid w:val="0020096E"/>
    <w:rsid w:val="002639B1"/>
    <w:rsid w:val="00351747"/>
    <w:rsid w:val="003E523B"/>
    <w:rsid w:val="004F39EF"/>
    <w:rsid w:val="0074067D"/>
    <w:rsid w:val="00870168"/>
    <w:rsid w:val="009623A1"/>
    <w:rsid w:val="00AF6928"/>
    <w:rsid w:val="00C718B7"/>
    <w:rsid w:val="00C8186B"/>
    <w:rsid w:val="00DC0A41"/>
    <w:rsid w:val="00E0223E"/>
    <w:rsid w:val="00E766EF"/>
    <w:rsid w:val="00F4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31F02"/>
  <w15:docId w15:val="{C66544D4-614B-4DBC-A76B-88E97230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1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DC0A41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17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747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51747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351747"/>
    <w:rPr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rsid w:val="00DC0A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C0A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41095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48223927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94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30011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7642822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1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243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54198765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40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4982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92259656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3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8042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80034104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5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0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18714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20737353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78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3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4801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6503217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55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5339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90827418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59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5379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17102386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0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1093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Patlevič Filip</cp:lastModifiedBy>
  <cp:revision>2</cp:revision>
  <cp:lastPrinted>2020-05-11T05:25:00Z</cp:lastPrinted>
  <dcterms:created xsi:type="dcterms:W3CDTF">2020-05-11T05:25:00Z</dcterms:created>
  <dcterms:modified xsi:type="dcterms:W3CDTF">2020-05-11T05:25:00Z</dcterms:modified>
</cp:coreProperties>
</file>