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CED" w14:textId="3319FE9F" w:rsidR="002B43D5" w:rsidRDefault="002B43D5" w:rsidP="000F730C">
      <w:pPr>
        <w:pStyle w:val="Bezmezer"/>
        <w:jc w:val="center"/>
        <w:rPr>
          <w:b/>
          <w:bCs/>
          <w:color w:val="C00000"/>
          <w:sz w:val="30"/>
          <w:szCs w:val="30"/>
        </w:rPr>
      </w:pPr>
      <w:r w:rsidRPr="003C2119">
        <w:rPr>
          <w:b/>
          <w:bCs/>
          <w:color w:val="C00000"/>
          <w:sz w:val="30"/>
          <w:szCs w:val="30"/>
        </w:rPr>
        <w:t>Kritéria rozhodná pro přijetí dítěte</w:t>
      </w:r>
      <w:r w:rsidR="000F730C">
        <w:rPr>
          <w:b/>
          <w:bCs/>
          <w:color w:val="C00000"/>
          <w:sz w:val="30"/>
          <w:szCs w:val="30"/>
        </w:rPr>
        <w:t xml:space="preserve"> do základní školy</w:t>
      </w:r>
      <w:r w:rsidRPr="003C2119">
        <w:rPr>
          <w:b/>
          <w:bCs/>
          <w:color w:val="C00000"/>
          <w:sz w:val="30"/>
          <w:szCs w:val="30"/>
        </w:rPr>
        <w:t xml:space="preserve"> </w:t>
      </w:r>
      <w:r w:rsidR="000F730C">
        <w:rPr>
          <w:b/>
          <w:bCs/>
          <w:color w:val="C00000"/>
          <w:sz w:val="30"/>
          <w:szCs w:val="30"/>
        </w:rPr>
        <w:t>podle § 2 zákona č. 67/2022 Sb. (lex Ukrajina školství)</w:t>
      </w:r>
    </w:p>
    <w:p w14:paraId="6B141D09" w14:textId="3873CB98" w:rsidR="008767BF" w:rsidRPr="008767BF" w:rsidRDefault="008767BF" w:rsidP="008767BF">
      <w:pPr>
        <w:pStyle w:val="Bezmezer"/>
        <w:jc w:val="center"/>
        <w:rPr>
          <w:b/>
          <w:bCs/>
          <w:color w:val="C00000"/>
          <w:sz w:val="30"/>
          <w:szCs w:val="30"/>
        </w:rPr>
      </w:pPr>
      <w:proofErr w:type="spellStart"/>
      <w:r w:rsidRPr="008767BF">
        <w:rPr>
          <w:b/>
          <w:bCs/>
          <w:color w:val="C00000"/>
          <w:sz w:val="30"/>
          <w:szCs w:val="30"/>
        </w:rPr>
        <w:t>Критерії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, </w:t>
      </w:r>
      <w:proofErr w:type="spellStart"/>
      <w:r w:rsidRPr="008767BF">
        <w:rPr>
          <w:b/>
          <w:bCs/>
          <w:color w:val="C00000"/>
          <w:sz w:val="30"/>
          <w:szCs w:val="30"/>
        </w:rPr>
        <w:t>що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застосовуються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для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прийняття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дитини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до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початкової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школи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згідно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з </w:t>
      </w:r>
      <w:r>
        <w:rPr>
          <w:b/>
          <w:bCs/>
          <w:color w:val="C00000"/>
          <w:sz w:val="30"/>
          <w:szCs w:val="30"/>
        </w:rPr>
        <w:t>§</w:t>
      </w:r>
      <w:r w:rsidRPr="008767BF">
        <w:rPr>
          <w:b/>
          <w:bCs/>
          <w:color w:val="C00000"/>
          <w:sz w:val="30"/>
          <w:szCs w:val="30"/>
        </w:rPr>
        <w:t xml:space="preserve"> 2 </w:t>
      </w:r>
      <w:proofErr w:type="spellStart"/>
      <w:r w:rsidRPr="008767BF">
        <w:rPr>
          <w:b/>
          <w:bCs/>
          <w:color w:val="C00000"/>
          <w:sz w:val="30"/>
          <w:szCs w:val="30"/>
        </w:rPr>
        <w:t>Закону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No 67/2022 </w:t>
      </w:r>
      <w:proofErr w:type="spellStart"/>
      <w:r w:rsidRPr="008767BF">
        <w:rPr>
          <w:b/>
          <w:bCs/>
          <w:color w:val="C00000"/>
          <w:sz w:val="30"/>
          <w:szCs w:val="30"/>
        </w:rPr>
        <w:t>зб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. (lex </w:t>
      </w:r>
      <w:proofErr w:type="spellStart"/>
      <w:r w:rsidRPr="008767BF">
        <w:rPr>
          <w:b/>
          <w:bCs/>
          <w:color w:val="C00000"/>
          <w:sz w:val="30"/>
          <w:szCs w:val="30"/>
        </w:rPr>
        <w:t>Україна</w:t>
      </w:r>
      <w:proofErr w:type="spellEnd"/>
      <w:r w:rsidRPr="008767BF">
        <w:rPr>
          <w:b/>
          <w:bCs/>
          <w:color w:val="C00000"/>
          <w:sz w:val="30"/>
          <w:szCs w:val="30"/>
        </w:rPr>
        <w:t xml:space="preserve"> </w:t>
      </w:r>
      <w:proofErr w:type="spellStart"/>
      <w:r w:rsidRPr="008767BF">
        <w:rPr>
          <w:b/>
          <w:bCs/>
          <w:color w:val="C00000"/>
          <w:sz w:val="30"/>
          <w:szCs w:val="30"/>
        </w:rPr>
        <w:t>освіта</w:t>
      </w:r>
      <w:proofErr w:type="spellEnd"/>
      <w:r w:rsidRPr="008767BF">
        <w:rPr>
          <w:b/>
          <w:bCs/>
          <w:color w:val="C00000"/>
          <w:sz w:val="30"/>
          <w:szCs w:val="30"/>
        </w:rPr>
        <w:t>)</w:t>
      </w:r>
    </w:p>
    <w:p w14:paraId="0749EFA2" w14:textId="150F9696" w:rsidR="008767BF" w:rsidRPr="003C2119" w:rsidRDefault="008767BF" w:rsidP="000F730C">
      <w:pPr>
        <w:pStyle w:val="Bezmezer"/>
        <w:jc w:val="center"/>
        <w:rPr>
          <w:b/>
          <w:bCs/>
          <w:color w:val="C00000"/>
          <w:sz w:val="30"/>
          <w:szCs w:val="30"/>
        </w:rPr>
      </w:pPr>
    </w:p>
    <w:p w14:paraId="009A4F91" w14:textId="77777777" w:rsidR="002B43D5" w:rsidRPr="00D27130" w:rsidRDefault="002B43D5" w:rsidP="002B43D5">
      <w:pPr>
        <w:pStyle w:val="Bezmezer"/>
        <w:rPr>
          <w:b/>
          <w:sz w:val="28"/>
          <w:szCs w:val="28"/>
        </w:rPr>
      </w:pPr>
    </w:p>
    <w:tbl>
      <w:tblPr>
        <w:tblW w:w="48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0"/>
      </w:tblGrid>
      <w:tr w:rsidR="00D27130" w:rsidRPr="00D27130" w14:paraId="5ED68707" w14:textId="77777777" w:rsidTr="00617791">
        <w:trPr>
          <w:trHeight w:val="408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2744" w14:textId="72D61277" w:rsidR="008767BF" w:rsidRDefault="000F730C" w:rsidP="00617791">
            <w:pPr>
              <w:pStyle w:val="Bezmezer"/>
            </w:pPr>
            <w:r>
              <w:t>Tento zápis je určen pouze dětem, kterým byla poskytnuta dočasná ochrana v souvislosti s válkou na Ukrajině nebo kterým bylo uděleno vízum k pobytu nad 90 dnů za účelem strpění pobytu na území ČR</w:t>
            </w:r>
            <w:r w:rsidR="00991F07">
              <w:t>. Prokazuje se uděleným vízovým štítkem nebo razítkem v cestovním pasu.</w:t>
            </w:r>
          </w:p>
          <w:p w14:paraId="7CF9B5CC" w14:textId="68FFF5A3" w:rsidR="008767BF" w:rsidRPr="008767BF" w:rsidRDefault="008767BF" w:rsidP="008767BF">
            <w:pPr>
              <w:pStyle w:val="Bezmezer"/>
            </w:pPr>
            <w:proofErr w:type="spellStart"/>
            <w:r w:rsidRPr="008767BF">
              <w:t>Цей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запис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призначений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лише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для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дітей</w:t>
            </w:r>
            <w:proofErr w:type="spellEnd"/>
            <w:r w:rsidRPr="008767BF">
              <w:t xml:space="preserve">, </w:t>
            </w:r>
            <w:proofErr w:type="spellStart"/>
            <w:r w:rsidRPr="008767BF">
              <w:t>яким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надано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тимчасовий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захист</w:t>
            </w:r>
            <w:proofErr w:type="spellEnd"/>
            <w:r w:rsidRPr="008767BF">
              <w:t xml:space="preserve"> у </w:t>
            </w:r>
            <w:proofErr w:type="spellStart"/>
            <w:r w:rsidRPr="008767BF">
              <w:t>зв'язку</w:t>
            </w:r>
            <w:proofErr w:type="spellEnd"/>
            <w:r w:rsidRPr="008767BF">
              <w:t xml:space="preserve"> з </w:t>
            </w:r>
            <w:proofErr w:type="spellStart"/>
            <w:r w:rsidRPr="008767BF">
              <w:t>війною</w:t>
            </w:r>
            <w:proofErr w:type="spellEnd"/>
            <w:r w:rsidRPr="008767BF">
              <w:t xml:space="preserve"> в </w:t>
            </w:r>
            <w:proofErr w:type="spellStart"/>
            <w:r w:rsidRPr="008767BF">
              <w:t>Україні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або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яким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надано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візу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для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перебування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понад</w:t>
            </w:r>
            <w:proofErr w:type="spellEnd"/>
            <w:r w:rsidRPr="008767BF">
              <w:t xml:space="preserve"> 90 </w:t>
            </w:r>
            <w:proofErr w:type="spellStart"/>
            <w:r w:rsidRPr="008767BF">
              <w:t>днів</w:t>
            </w:r>
            <w:proofErr w:type="spellEnd"/>
            <w:r w:rsidRPr="008767BF">
              <w:t xml:space="preserve"> з </w:t>
            </w:r>
            <w:proofErr w:type="spellStart"/>
            <w:r w:rsidRPr="008767BF">
              <w:t>метою</w:t>
            </w:r>
            <w:proofErr w:type="spellEnd"/>
            <w:r w:rsidRPr="008767BF">
              <w:t xml:space="preserve"> </w:t>
            </w:r>
            <w:r>
              <w:rPr>
                <w:lang w:val="uk-UA"/>
              </w:rPr>
              <w:t xml:space="preserve">стерплення </w:t>
            </w:r>
            <w:proofErr w:type="spellStart"/>
            <w:r w:rsidRPr="008767BF">
              <w:t>перебування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території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Чеської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Республіки</w:t>
            </w:r>
            <w:proofErr w:type="spellEnd"/>
            <w:r w:rsidRPr="008767BF">
              <w:t xml:space="preserve">. </w:t>
            </w:r>
            <w:proofErr w:type="spellStart"/>
            <w:r w:rsidRPr="008767BF">
              <w:t>Доводиться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наданим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візовим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етикетом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або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печаткою</w:t>
            </w:r>
            <w:proofErr w:type="spellEnd"/>
            <w:r w:rsidRPr="008767BF">
              <w:t xml:space="preserve"> у </w:t>
            </w:r>
            <w:proofErr w:type="spellStart"/>
            <w:r w:rsidRPr="008767BF">
              <w:t>паспорті</w:t>
            </w:r>
            <w:proofErr w:type="spellEnd"/>
            <w:r w:rsidRPr="008767BF">
              <w:t>.</w:t>
            </w:r>
          </w:p>
          <w:p w14:paraId="72123A29" w14:textId="77777777" w:rsidR="008767BF" w:rsidRDefault="008767BF" w:rsidP="00617791">
            <w:pPr>
              <w:pStyle w:val="Bezmezer"/>
            </w:pPr>
          </w:p>
          <w:p w14:paraId="43E18AF3" w14:textId="77777777" w:rsidR="00991F07" w:rsidRDefault="00991F07" w:rsidP="00617791">
            <w:pPr>
              <w:pStyle w:val="Bezmezer"/>
            </w:pPr>
          </w:p>
          <w:p w14:paraId="3AEB1B62" w14:textId="3E9C76C0" w:rsidR="000326D3" w:rsidRPr="00D27130" w:rsidRDefault="000326D3" w:rsidP="00617791">
            <w:pPr>
              <w:pStyle w:val="Bezmezer"/>
              <w:rPr>
                <w:b/>
              </w:rPr>
            </w:pPr>
            <w:r w:rsidRPr="00D27130">
              <w:t xml:space="preserve">O přijetí </w:t>
            </w:r>
            <w:r w:rsidRPr="00D27130">
              <w:rPr>
                <w:b/>
              </w:rPr>
              <w:t>rozhoduje ředitel školy</w:t>
            </w:r>
            <w:r w:rsidRPr="00D27130">
              <w:t xml:space="preserve"> </w:t>
            </w:r>
            <w:r w:rsidR="001525C4" w:rsidRPr="00D27130">
              <w:rPr>
                <w:b/>
              </w:rPr>
              <w:t>podle</w:t>
            </w:r>
            <w:r w:rsidRPr="00D27130">
              <w:rPr>
                <w:b/>
              </w:rPr>
              <w:t xml:space="preserve"> stanovených kritérií.</w:t>
            </w:r>
          </w:p>
          <w:p w14:paraId="688650CC" w14:textId="07907449" w:rsidR="00CE68EA" w:rsidRPr="00D27130" w:rsidRDefault="00CE68EA" w:rsidP="00CE68EA">
            <w:pPr>
              <w:pStyle w:val="Bezmezer"/>
            </w:pPr>
            <w:r w:rsidRPr="00D27130">
              <w:t>Pomocná kritéria budou použita v případě zájmu vyššího počtu dětí, než je počet volných míst</w:t>
            </w:r>
            <w:r w:rsidR="00991F07">
              <w:t xml:space="preserve">. </w:t>
            </w:r>
          </w:p>
          <w:p w14:paraId="03D69162" w14:textId="77777777" w:rsidR="00CE68EA" w:rsidRPr="00D27130" w:rsidRDefault="00CE68EA" w:rsidP="00CE68EA">
            <w:pPr>
              <w:pStyle w:val="Bezmezer"/>
            </w:pPr>
            <w:r w:rsidRPr="00D27130">
              <w:t>Čas ani pořadí příchodu k zápisu nemá vliv na rozhodnutí o přijetí.</w:t>
            </w:r>
          </w:p>
          <w:p w14:paraId="599405F6" w14:textId="0258E0B1" w:rsidR="00CE68EA" w:rsidRPr="006352A9" w:rsidRDefault="00991F07" w:rsidP="00CE68EA">
            <w:pPr>
              <w:pStyle w:val="Bezmezer"/>
              <w:rPr>
                <w:b/>
                <w:bCs/>
              </w:rPr>
            </w:pPr>
            <w:r w:rsidRPr="006352A9">
              <w:rPr>
                <w:b/>
                <w:bCs/>
              </w:rPr>
              <w:t>Povinná školní docházka se týká dětí narozených 31. 8. 2016 a starších.</w:t>
            </w:r>
          </w:p>
          <w:p w14:paraId="7F58BCBD" w14:textId="77777777" w:rsidR="008767BF" w:rsidRDefault="008767BF" w:rsidP="008767BF">
            <w:pPr>
              <w:pStyle w:val="Bezmezer"/>
              <w:rPr>
                <w:b/>
                <w:bCs/>
              </w:rPr>
            </w:pPr>
            <w:proofErr w:type="spellStart"/>
            <w:r w:rsidRPr="008767BF">
              <w:t>Рішення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прийняття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приймається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директором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школи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за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встановленими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критеріями</w:t>
            </w:r>
            <w:proofErr w:type="spellEnd"/>
            <w:r w:rsidRPr="008767BF">
              <w:rPr>
                <w:b/>
                <w:bCs/>
              </w:rPr>
              <w:t xml:space="preserve">. </w:t>
            </w:r>
            <w:proofErr w:type="spellStart"/>
            <w:r w:rsidRPr="008767BF">
              <w:t>Допоміжні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критерії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будуть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застосовуватися</w:t>
            </w:r>
            <w:proofErr w:type="spellEnd"/>
            <w:r w:rsidRPr="008767BF">
              <w:t xml:space="preserve"> в </w:t>
            </w:r>
            <w:proofErr w:type="spellStart"/>
            <w:r w:rsidRPr="008767BF">
              <w:t>разі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інтересу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більшої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кількості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дітей</w:t>
            </w:r>
            <w:proofErr w:type="spellEnd"/>
            <w:r w:rsidRPr="008767BF">
              <w:t xml:space="preserve">, </w:t>
            </w:r>
            <w:proofErr w:type="spellStart"/>
            <w:r w:rsidRPr="008767BF">
              <w:t>ніж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кількість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вакантних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місць</w:t>
            </w:r>
            <w:proofErr w:type="spellEnd"/>
            <w:r w:rsidRPr="008767BF">
              <w:t>.</w:t>
            </w:r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t>Час</w:t>
            </w:r>
            <w:proofErr w:type="spellEnd"/>
            <w:r w:rsidRPr="008767BF">
              <w:t xml:space="preserve"> і </w:t>
            </w:r>
            <w:proofErr w:type="spellStart"/>
            <w:r w:rsidRPr="008767BF">
              <w:t>порядок</w:t>
            </w:r>
            <w:proofErr w:type="spellEnd"/>
            <w:r w:rsidRPr="008767BF">
              <w:t xml:space="preserve"> </w:t>
            </w:r>
            <w:r>
              <w:rPr>
                <w:lang w:val="uk-UA"/>
              </w:rPr>
              <w:t>приходу дітей</w:t>
            </w:r>
            <w:r w:rsidRPr="008767BF">
              <w:t xml:space="preserve"> </w:t>
            </w:r>
            <w:proofErr w:type="spellStart"/>
            <w:r w:rsidRPr="008767BF">
              <w:t>до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зарахування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не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впливають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на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рішення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про</w:t>
            </w:r>
            <w:proofErr w:type="spellEnd"/>
            <w:r w:rsidRPr="008767BF">
              <w:t xml:space="preserve"> </w:t>
            </w:r>
            <w:proofErr w:type="spellStart"/>
            <w:r w:rsidRPr="008767BF">
              <w:t>прийняття</w:t>
            </w:r>
            <w:proofErr w:type="spellEnd"/>
            <w:r w:rsidRPr="008767BF">
              <w:rPr>
                <w:b/>
                <w:bCs/>
              </w:rPr>
              <w:t xml:space="preserve">. </w:t>
            </w:r>
          </w:p>
          <w:p w14:paraId="74BBBED6" w14:textId="4440D0B0" w:rsidR="008767BF" w:rsidRPr="008767BF" w:rsidRDefault="008767BF" w:rsidP="008767BF">
            <w:pPr>
              <w:pStyle w:val="Bezmezer"/>
              <w:rPr>
                <w:b/>
                <w:bCs/>
              </w:rPr>
            </w:pPr>
            <w:proofErr w:type="spellStart"/>
            <w:r w:rsidRPr="008767BF">
              <w:rPr>
                <w:b/>
                <w:bCs/>
              </w:rPr>
              <w:t>Обов'язкове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навчання</w:t>
            </w:r>
            <w:proofErr w:type="spellEnd"/>
            <w:r w:rsidRPr="008767BF">
              <w:rPr>
                <w:b/>
                <w:bCs/>
              </w:rPr>
              <w:t xml:space="preserve"> в </w:t>
            </w:r>
            <w:proofErr w:type="spellStart"/>
            <w:r w:rsidRPr="008767BF">
              <w:rPr>
                <w:b/>
                <w:bCs/>
              </w:rPr>
              <w:t>школі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стосується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дітей</w:t>
            </w:r>
            <w:proofErr w:type="spellEnd"/>
            <w:r w:rsidRPr="008767BF">
              <w:rPr>
                <w:b/>
                <w:bCs/>
              </w:rPr>
              <w:t xml:space="preserve"> </w:t>
            </w:r>
            <w:proofErr w:type="spellStart"/>
            <w:r w:rsidRPr="008767BF">
              <w:rPr>
                <w:b/>
                <w:bCs/>
              </w:rPr>
              <w:t>народжен</w:t>
            </w:r>
            <w:proofErr w:type="spellEnd"/>
            <w:r>
              <w:rPr>
                <w:b/>
                <w:bCs/>
                <w:lang w:val="uk-UA"/>
              </w:rPr>
              <w:t xml:space="preserve">их </w:t>
            </w:r>
            <w:r w:rsidRPr="008767BF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. </w:t>
            </w:r>
            <w:r w:rsidRPr="008767BF">
              <w:rPr>
                <w:b/>
                <w:bCs/>
              </w:rPr>
              <w:t xml:space="preserve">8. 2016 і </w:t>
            </w:r>
            <w:proofErr w:type="spellStart"/>
            <w:r w:rsidRPr="008767BF">
              <w:rPr>
                <w:b/>
                <w:bCs/>
              </w:rPr>
              <w:t>старш</w:t>
            </w:r>
            <w:proofErr w:type="spellEnd"/>
            <w:r>
              <w:rPr>
                <w:b/>
                <w:bCs/>
                <w:lang w:val="uk-UA"/>
              </w:rPr>
              <w:t>их</w:t>
            </w:r>
            <w:r w:rsidRPr="008767BF">
              <w:rPr>
                <w:b/>
                <w:bCs/>
              </w:rPr>
              <w:t>.</w:t>
            </w:r>
          </w:p>
          <w:p w14:paraId="26B086AC" w14:textId="77777777" w:rsidR="006352A9" w:rsidRPr="006352A9" w:rsidRDefault="006352A9" w:rsidP="00CE68EA">
            <w:pPr>
              <w:pStyle w:val="Bezmezer"/>
              <w:rPr>
                <w:b/>
                <w:bCs/>
              </w:rPr>
            </w:pPr>
          </w:p>
          <w:p w14:paraId="1EB59266" w14:textId="77777777" w:rsidR="00CE68EA" w:rsidRPr="00D27130" w:rsidRDefault="00CE68EA" w:rsidP="00617791">
            <w:pPr>
              <w:pStyle w:val="Bezmezer"/>
            </w:pPr>
          </w:p>
          <w:tbl>
            <w:tblPr>
              <w:tblW w:w="8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0"/>
              <w:gridCol w:w="1200"/>
              <w:gridCol w:w="3040"/>
            </w:tblGrid>
            <w:tr w:rsidR="00D27130" w:rsidRPr="00D27130" w14:paraId="5AE83F26" w14:textId="77777777" w:rsidTr="00A95080">
              <w:trPr>
                <w:trHeight w:val="300"/>
              </w:trPr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1701242A" w14:textId="54F65347" w:rsidR="008767BF" w:rsidRPr="008767BF" w:rsidRDefault="00AB6E1A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Kritéria</w:t>
                  </w:r>
                  <w:r w:rsidR="008767BF">
                    <w:rPr>
                      <w:rFonts w:cs="Times New Roman"/>
                      <w:lang w:eastAsia="cs-CZ"/>
                    </w:rPr>
                    <w:t>/</w:t>
                  </w:r>
                  <w:proofErr w:type="spellStart"/>
                  <w:r w:rsidR="008767BF" w:rsidRPr="008767BF">
                    <w:rPr>
                      <w:rFonts w:cs="Times New Roman"/>
                      <w:lang w:eastAsia="cs-CZ"/>
                    </w:rPr>
                    <w:t>Критерії</w:t>
                  </w:r>
                  <w:proofErr w:type="spellEnd"/>
                </w:p>
                <w:p w14:paraId="21D51C8D" w14:textId="77777777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  <w:p w14:paraId="36BE1957" w14:textId="07B51708" w:rsidR="00A27FB5" w:rsidRPr="008767BF" w:rsidRDefault="00A27FB5" w:rsidP="00A95080">
                  <w:pPr>
                    <w:pStyle w:val="Bezmezer"/>
                    <w:rPr>
                      <w:rFonts w:cs="Times New Roman"/>
                      <w:lang w:val="uk-UA"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35DEE09E" w14:textId="2C012DB9" w:rsidR="00A27FB5" w:rsidRPr="008767BF" w:rsidRDefault="00A27FB5" w:rsidP="008767BF">
                  <w:pPr>
                    <w:pStyle w:val="Bezmezer"/>
                    <w:rPr>
                      <w:rFonts w:cs="Times New Roman"/>
                      <w:lang w:val="uk-UA"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Body</w:t>
                  </w:r>
                  <w:r w:rsidR="008767BF">
                    <w:rPr>
                      <w:rFonts w:cs="Times New Roman"/>
                      <w:lang w:eastAsia="cs-CZ"/>
                    </w:rPr>
                    <w:t>/</w:t>
                  </w:r>
                  <w:r w:rsidR="008767BF">
                    <w:rPr>
                      <w:rFonts w:cs="Times New Roman"/>
                      <w:lang w:val="uk-UA" w:eastAsia="cs-CZ"/>
                    </w:rPr>
                    <w:t>бали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8CD0488" w14:textId="77777777" w:rsidR="008767BF" w:rsidRPr="008767BF" w:rsidRDefault="00A27FB5" w:rsidP="008767BF">
                  <w:pPr>
                    <w:rPr>
                      <w:rFonts w:asciiTheme="majorHAnsi" w:hAnsiTheme="majorHAnsi" w:cstheme="majorHAnsi"/>
                      <w:color w:val="656565"/>
                      <w:sz w:val="21"/>
                      <w:szCs w:val="21"/>
                      <w:shd w:val="clear" w:color="auto" w:fill="EEEEEE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Jak doložit</w:t>
                  </w:r>
                  <w:r w:rsidR="008767BF">
                    <w:rPr>
                      <w:rFonts w:cs="Times New Roman"/>
                      <w:lang w:val="uk-UA" w:eastAsia="cs-CZ"/>
                    </w:rPr>
                    <w:t>/</w:t>
                  </w:r>
                  <w:r w:rsidR="008767BF">
                    <w:rPr>
                      <w:rFonts w:ascii="Arial" w:hAnsi="Arial" w:cs="Arial"/>
                      <w:color w:val="656565"/>
                      <w:sz w:val="21"/>
                      <w:szCs w:val="21"/>
                      <w:shd w:val="clear" w:color="auto" w:fill="EEEEEE"/>
                    </w:rPr>
                    <w:t xml:space="preserve"> </w:t>
                  </w:r>
                  <w:proofErr w:type="spellStart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>Як</w:t>
                  </w:r>
                  <w:proofErr w:type="spellEnd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 xml:space="preserve"> </w:t>
                  </w:r>
                  <w:proofErr w:type="spellStart"/>
                  <w:r w:rsidR="008767BF" w:rsidRPr="008767BF">
                    <w:rPr>
                      <w:rFonts w:asciiTheme="majorHAnsi" w:hAnsiTheme="majorHAnsi" w:cstheme="majorHAnsi"/>
                      <w:color w:val="000000" w:themeColor="text1"/>
                      <w:shd w:val="clear" w:color="auto" w:fill="EEEEEE"/>
                    </w:rPr>
                    <w:t>документувати</w:t>
                  </w:r>
                  <w:proofErr w:type="spellEnd"/>
                </w:p>
                <w:p w14:paraId="425BE836" w14:textId="5C339398" w:rsidR="00A27FB5" w:rsidRPr="008767BF" w:rsidRDefault="00A27FB5" w:rsidP="008767BF">
                  <w:pPr>
                    <w:rPr>
                      <w:rFonts w:ascii="Arial" w:hAnsi="Arial" w:cs="Arial"/>
                      <w:color w:val="656565"/>
                      <w:sz w:val="21"/>
                      <w:szCs w:val="21"/>
                      <w:shd w:val="clear" w:color="auto" w:fill="EEEEEE"/>
                    </w:rPr>
                  </w:pPr>
                </w:p>
              </w:tc>
            </w:tr>
            <w:tr w:rsidR="00D27130" w:rsidRPr="00D27130" w14:paraId="38DF5529" w14:textId="77777777" w:rsidTr="00AB6E1A">
              <w:trPr>
                <w:trHeight w:val="2025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ACB8559" w14:textId="77777777" w:rsidR="003F6019" w:rsidRPr="00D27130" w:rsidRDefault="00A27FB5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 xml:space="preserve">Trvalý pobyt dítěte ve spádovém obvodu </w:t>
                  </w:r>
                  <w:r w:rsidR="00BE6CCB" w:rsidRPr="00D27130">
                    <w:rPr>
                      <w:rFonts w:cs="Times New Roman"/>
                      <w:lang w:eastAsia="cs-CZ"/>
                    </w:rPr>
                    <w:t>školy, popř.</w:t>
                  </w:r>
                  <w:r w:rsidR="00BE6CCB" w:rsidRPr="00D27130">
                    <w:rPr>
                      <w:rFonts w:eastAsia="Times New Roman" w:cstheme="minorHAnsi"/>
                      <w:lang w:eastAsia="cs-CZ"/>
                    </w:rPr>
                    <w:t xml:space="preserve"> v obci s dohodou o společném školském obvodu spádové školy uzavřenou se statutárním městem Pardubice. </w:t>
                  </w:r>
                </w:p>
                <w:p w14:paraId="3E3BE390" w14:textId="58C18F1A" w:rsidR="00A27FB5" w:rsidRDefault="00A27FB5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U ci</w:t>
                  </w:r>
                  <w:r w:rsidR="003F6019" w:rsidRPr="00D27130">
                    <w:rPr>
                      <w:rFonts w:cs="Times New Roman"/>
                      <w:lang w:eastAsia="cs-CZ"/>
                    </w:rPr>
                    <w:t>zince hlášené místo pobytu ve spádovém obvodu školy, popř.</w:t>
                  </w:r>
                  <w:r w:rsidR="003F6019" w:rsidRPr="00D27130">
                    <w:rPr>
                      <w:rFonts w:eastAsia="Times New Roman" w:cstheme="minorHAnsi"/>
                      <w:lang w:eastAsia="cs-CZ"/>
                    </w:rPr>
                    <w:t xml:space="preserve"> v obci s dohodou o společném školském obvodu spádové školy uzavřenou se statutárním městem Pardubice. </w:t>
                  </w:r>
                </w:p>
                <w:p w14:paraId="149BAC25" w14:textId="77777777" w:rsidR="008767BF" w:rsidRDefault="008767BF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</w:p>
                <w:p w14:paraId="3E29C1FB" w14:textId="77777777" w:rsidR="008767BF" w:rsidRDefault="008767BF" w:rsidP="008767BF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Постійне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перебування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дитини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eastAsia="cs-CZ"/>
                    </w:rPr>
                    <w:t>м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ісцевому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районі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або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районі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з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домовленістю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про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спільний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план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даної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укладеної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зі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статутним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містом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Пардубіце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. </w:t>
                  </w:r>
                </w:p>
                <w:p w14:paraId="29649010" w14:textId="7C7E5614" w:rsidR="008767BF" w:rsidRPr="008767BF" w:rsidRDefault="008767BF" w:rsidP="008767BF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Для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іноземця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повідомлене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перебування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даному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районі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або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в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районі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з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угодою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про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спільний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шкільний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план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uk-UA" w:eastAsia="cs-CZ"/>
                    </w:rPr>
                    <w:t>даної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школи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укладеною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зі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статутним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містом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eastAsia="Times New Roman" w:cstheme="minorHAnsi"/>
                      <w:lang w:eastAsia="cs-CZ"/>
                    </w:rPr>
                    <w:t>Пардубіце</w:t>
                  </w:r>
                  <w:proofErr w:type="spellEnd"/>
                  <w:r w:rsidRPr="008767BF">
                    <w:rPr>
                      <w:rFonts w:eastAsia="Times New Roman" w:cstheme="minorHAnsi"/>
                      <w:lang w:eastAsia="cs-CZ"/>
                    </w:rPr>
                    <w:t>.</w:t>
                  </w:r>
                </w:p>
                <w:p w14:paraId="0CC77A6E" w14:textId="412B8937" w:rsidR="008767BF" w:rsidRPr="00D27130" w:rsidRDefault="008767BF" w:rsidP="00A95080">
                  <w:pPr>
                    <w:pStyle w:val="Bezmezer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F6E8630" w14:textId="77777777" w:rsidR="00A27FB5" w:rsidRDefault="00A27FB5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5 bodů</w:t>
                  </w:r>
                </w:p>
                <w:p w14:paraId="5BB0924B" w14:textId="4792434D" w:rsidR="008767BF" w:rsidRPr="008767BF" w:rsidRDefault="008767BF" w:rsidP="00A95080">
                  <w:pPr>
                    <w:pStyle w:val="Bezmezer"/>
                    <w:jc w:val="center"/>
                    <w:rPr>
                      <w:rFonts w:cs="Times New Roman"/>
                      <w:lang w:val="uk-UA"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 xml:space="preserve">5 </w:t>
                  </w:r>
                  <w:r>
                    <w:rPr>
                      <w:rFonts w:cs="Times New Roman"/>
                      <w:lang w:val="uk-UA" w:eastAsia="cs-CZ"/>
                    </w:rPr>
                    <w:t>балів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E93A43" w14:textId="77777777" w:rsidR="00AF3F28" w:rsidRPr="00D27130" w:rsidRDefault="00AF3F28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  <w:p w14:paraId="45F639E0" w14:textId="77777777" w:rsidR="00A27FB5" w:rsidRDefault="00991F07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P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>ředložením příslušného dokladu ověřujícího místo pobytu v ČR.</w:t>
                  </w:r>
                </w:p>
                <w:p w14:paraId="060F7569" w14:textId="18A774D2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Подання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м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відповідного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документ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у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,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що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засвідчує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місце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проживання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в ЧР.</w:t>
                  </w:r>
                </w:p>
                <w:p w14:paraId="5B21C069" w14:textId="3CE20568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</w:tr>
            <w:tr w:rsidR="00D27130" w:rsidRPr="00D27130" w14:paraId="7EDE641C" w14:textId="77777777" w:rsidTr="00A95080">
              <w:trPr>
                <w:trHeight w:val="72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DD6AA" w14:textId="77777777" w:rsidR="00A27FB5" w:rsidRDefault="0063794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>S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>ourozenec</w:t>
                  </w:r>
                  <w:r>
                    <w:rPr>
                      <w:rFonts w:cs="Times New Roman"/>
                      <w:lang w:eastAsia="cs-CZ"/>
                    </w:rPr>
                    <w:t xml:space="preserve"> dítěte bude </w:t>
                  </w:r>
                  <w:r w:rsidR="003F6019" w:rsidRPr="00D27130">
                    <w:rPr>
                      <w:rFonts w:cs="Times New Roman"/>
                      <w:lang w:eastAsia="cs-CZ"/>
                    </w:rPr>
                    <w:t>po 1. 9. 20</w:t>
                  </w:r>
                  <w:r w:rsidR="00405001">
                    <w:rPr>
                      <w:rFonts w:cs="Times New Roman"/>
                      <w:lang w:eastAsia="cs-CZ"/>
                    </w:rPr>
                    <w:t>2</w:t>
                  </w:r>
                  <w:r>
                    <w:rPr>
                      <w:rFonts w:cs="Times New Roman"/>
                      <w:lang w:eastAsia="cs-CZ"/>
                    </w:rPr>
                    <w:t>2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 xml:space="preserve"> </w:t>
                  </w:r>
                  <w:r>
                    <w:rPr>
                      <w:rFonts w:cs="Times New Roman"/>
                      <w:lang w:eastAsia="cs-CZ"/>
                    </w:rPr>
                    <w:t>žákem</w:t>
                  </w:r>
                  <w:r w:rsidR="00A27FB5" w:rsidRPr="00D27130">
                    <w:rPr>
                      <w:rFonts w:cs="Times New Roman"/>
                      <w:lang w:eastAsia="cs-CZ"/>
                    </w:rPr>
                    <w:t xml:space="preserve"> dotčené ZŠ.</w:t>
                  </w:r>
                </w:p>
                <w:p w14:paraId="47D40BBE" w14:textId="7520E969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Брат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і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сест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ри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дитини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,</w:t>
                  </w:r>
                  <w:r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буд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уть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1 9. 2022 </w:t>
                  </w:r>
                  <w:r>
                    <w:rPr>
                      <w:rFonts w:cs="Times New Roman"/>
                      <w:lang w:val="uk-UA" w:eastAsia="cs-CZ"/>
                    </w:rPr>
                    <w:t xml:space="preserve">автоматично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уч</w:t>
                  </w:r>
                  <w:proofErr w:type="spellEnd"/>
                  <w:r>
                    <w:rPr>
                      <w:rFonts w:cs="Times New Roman"/>
                      <w:lang w:val="uk-UA" w:eastAsia="cs-CZ"/>
                    </w:rPr>
                    <w:t>нями</w:t>
                  </w:r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відповідної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ЗОШ.</w:t>
                  </w:r>
                </w:p>
                <w:p w14:paraId="6AD2D7A4" w14:textId="7D2D6522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1C8EA" w14:textId="77777777" w:rsidR="00A27FB5" w:rsidRDefault="00A27FB5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>2 body</w:t>
                  </w:r>
                </w:p>
                <w:p w14:paraId="35A78EF0" w14:textId="3111CDFF" w:rsidR="00397AB0" w:rsidRPr="00D27130" w:rsidRDefault="00397AB0" w:rsidP="00A95080">
                  <w:pPr>
                    <w:pStyle w:val="Bezmezer"/>
                    <w:jc w:val="center"/>
                    <w:rPr>
                      <w:rFonts w:cs="Times New Roman"/>
                      <w:lang w:eastAsia="cs-CZ"/>
                    </w:rPr>
                  </w:pPr>
                  <w:r>
                    <w:rPr>
                      <w:rFonts w:cs="Times New Roman"/>
                      <w:lang w:eastAsia="cs-CZ"/>
                    </w:rPr>
                    <w:t xml:space="preserve">2 </w:t>
                  </w:r>
                  <w:r>
                    <w:rPr>
                      <w:rFonts w:cs="Times New Roman"/>
                      <w:lang w:val="uk-UA" w:eastAsia="cs-CZ"/>
                    </w:rPr>
                    <w:t>бал</w:t>
                  </w:r>
                  <w:r w:rsidRPr="008767BF">
                    <w:rPr>
                      <w:rFonts w:eastAsia="Times New Roman" w:cstheme="minorHAnsi"/>
                      <w:lang w:eastAsia="cs-CZ"/>
                    </w:rPr>
                    <w:t>и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2CAAA" w14:textId="77777777" w:rsidR="00A27FB5" w:rsidRDefault="00A27FB5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r w:rsidRPr="00D27130">
                    <w:rPr>
                      <w:rFonts w:cs="Times New Roman"/>
                      <w:lang w:eastAsia="cs-CZ"/>
                    </w:rPr>
                    <w:t xml:space="preserve">Není </w:t>
                  </w:r>
                  <w:proofErr w:type="gramStart"/>
                  <w:r w:rsidRPr="00D27130">
                    <w:rPr>
                      <w:rFonts w:cs="Times New Roman"/>
                      <w:lang w:eastAsia="cs-CZ"/>
                    </w:rPr>
                    <w:t>třeba - ověří</w:t>
                  </w:r>
                  <w:proofErr w:type="gramEnd"/>
                  <w:r w:rsidRPr="00D27130">
                    <w:rPr>
                      <w:rFonts w:cs="Times New Roman"/>
                      <w:lang w:eastAsia="cs-CZ"/>
                    </w:rPr>
                    <w:t xml:space="preserve"> ZŠ</w:t>
                  </w:r>
                </w:p>
                <w:p w14:paraId="2E48AF6D" w14:textId="326F7221" w:rsidR="008767BF" w:rsidRPr="008767BF" w:rsidRDefault="008767BF" w:rsidP="008767BF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Не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8767BF">
                    <w:rPr>
                      <w:rFonts w:cs="Times New Roman"/>
                      <w:lang w:eastAsia="cs-CZ"/>
                    </w:rPr>
                    <w:t>потрібно</w:t>
                  </w:r>
                  <w:proofErr w:type="spellEnd"/>
                  <w:r w:rsidRPr="008767BF">
                    <w:rPr>
                      <w:rFonts w:cs="Times New Roman"/>
                      <w:lang w:eastAsia="cs-CZ"/>
                    </w:rPr>
                    <w:t xml:space="preserve"> - </w:t>
                  </w:r>
                  <w:proofErr w:type="spellStart"/>
                  <w:r w:rsidRPr="008767BF">
                    <w:rPr>
                      <w:rFonts w:cs="Times New Roman"/>
                      <w:lang w:eastAsia="cs-CZ"/>
                    </w:rPr>
                    <w:t>перевіряє</w:t>
                  </w:r>
                  <w:proofErr w:type="spellEnd"/>
                  <w:proofErr w:type="gramEnd"/>
                  <w:r w:rsidRPr="008767BF">
                    <w:rPr>
                      <w:rFonts w:cs="Times New Roman"/>
                      <w:lang w:eastAsia="cs-CZ"/>
                    </w:rPr>
                    <w:t xml:space="preserve"> ЗОШ</w:t>
                  </w:r>
                </w:p>
                <w:p w14:paraId="78235770" w14:textId="0FCFEE39" w:rsidR="008767BF" w:rsidRPr="00D27130" w:rsidRDefault="008767BF" w:rsidP="00A95080">
                  <w:pPr>
                    <w:pStyle w:val="Bezmezer"/>
                    <w:rPr>
                      <w:rFonts w:cs="Times New Roman"/>
                      <w:lang w:eastAsia="cs-CZ"/>
                    </w:rPr>
                  </w:pPr>
                </w:p>
              </w:tc>
            </w:tr>
          </w:tbl>
          <w:p w14:paraId="5552A6D1" w14:textId="77777777" w:rsidR="000473D1" w:rsidRPr="00D27130" w:rsidRDefault="000473D1" w:rsidP="00617791">
            <w:pPr>
              <w:pStyle w:val="Bezmezer"/>
              <w:rPr>
                <w:lang w:eastAsia="cs-CZ"/>
              </w:rPr>
            </w:pPr>
          </w:p>
        </w:tc>
      </w:tr>
    </w:tbl>
    <w:p w14:paraId="6706EEFB" w14:textId="02140757" w:rsidR="000473D1" w:rsidRDefault="000473D1" w:rsidP="00147CDE">
      <w:pPr>
        <w:pStyle w:val="Bezmezer"/>
        <w:jc w:val="both"/>
      </w:pPr>
      <w:r>
        <w:lastRenderedPageBreak/>
        <w:t>V případě</w:t>
      </w:r>
      <w:r w:rsidR="00CE68EA">
        <w:t xml:space="preserve"> nedostatečného počtu míst a v případě</w:t>
      </w:r>
      <w:r>
        <w:t xml:space="preserve"> rovnosti bodů u žáků bude jejich </w:t>
      </w:r>
      <w:r w:rsidR="00CE68EA">
        <w:t xml:space="preserve">další </w:t>
      </w:r>
      <w:r>
        <w:t>pořadí určeno podle nejkratší vzdálenosti adresy místa trvalého pobytu dítěte od školy (měřeno vzdušnou čarou</w:t>
      </w:r>
      <w:r w:rsidR="00CE68EA">
        <w:t>).</w:t>
      </w:r>
      <w:r>
        <w:t xml:space="preserve"> </w:t>
      </w:r>
      <w:r w:rsidR="00CE68EA">
        <w:t>Při stejné vzdálenosti rozhoduje pořadí los.</w:t>
      </w:r>
    </w:p>
    <w:p w14:paraId="4D056F91" w14:textId="3B4DCD4A" w:rsidR="008767BF" w:rsidRPr="008767BF" w:rsidRDefault="008767BF" w:rsidP="008767BF">
      <w:pPr>
        <w:pStyle w:val="Bezmezer"/>
        <w:jc w:val="both"/>
      </w:pPr>
      <w:r w:rsidRPr="008767BF">
        <w:t xml:space="preserve">У </w:t>
      </w:r>
      <w:proofErr w:type="spellStart"/>
      <w:r w:rsidRPr="008767BF">
        <w:t>разі</w:t>
      </w:r>
      <w:proofErr w:type="spellEnd"/>
      <w:r w:rsidRPr="008767BF">
        <w:t xml:space="preserve"> </w:t>
      </w:r>
      <w:proofErr w:type="spellStart"/>
      <w:r w:rsidRPr="008767BF">
        <w:t>недостатньої</w:t>
      </w:r>
      <w:proofErr w:type="spellEnd"/>
      <w:r w:rsidRPr="008767BF">
        <w:t xml:space="preserve"> </w:t>
      </w:r>
      <w:proofErr w:type="spellStart"/>
      <w:r w:rsidRPr="008767BF">
        <w:t>кількості</w:t>
      </w:r>
      <w:proofErr w:type="spellEnd"/>
      <w:r w:rsidRPr="008767BF">
        <w:t xml:space="preserve"> </w:t>
      </w:r>
      <w:proofErr w:type="spellStart"/>
      <w:r w:rsidRPr="008767BF">
        <w:t>місць</w:t>
      </w:r>
      <w:proofErr w:type="spellEnd"/>
      <w:r w:rsidRPr="008767BF">
        <w:t xml:space="preserve"> і у </w:t>
      </w:r>
      <w:proofErr w:type="spellStart"/>
      <w:r w:rsidRPr="008767BF">
        <w:t>разі</w:t>
      </w:r>
      <w:proofErr w:type="spellEnd"/>
      <w:r w:rsidRPr="008767BF">
        <w:t xml:space="preserve"> </w:t>
      </w:r>
      <w:proofErr w:type="spellStart"/>
      <w:r w:rsidRPr="008767BF">
        <w:t>рівності</w:t>
      </w:r>
      <w:proofErr w:type="spellEnd"/>
      <w:r w:rsidRPr="008767BF">
        <w:t xml:space="preserve"> </w:t>
      </w:r>
      <w:proofErr w:type="spellStart"/>
      <w:r w:rsidRPr="008767BF">
        <w:t>балів</w:t>
      </w:r>
      <w:proofErr w:type="spellEnd"/>
      <w:r w:rsidRPr="008767BF">
        <w:t xml:space="preserve"> у </w:t>
      </w:r>
      <w:proofErr w:type="spellStart"/>
      <w:r w:rsidRPr="008767BF">
        <w:t>учнів</w:t>
      </w:r>
      <w:proofErr w:type="spellEnd"/>
      <w:r>
        <w:t>,</w:t>
      </w:r>
      <w:r w:rsidRPr="008767BF">
        <w:t xml:space="preserve"> </w:t>
      </w:r>
      <w:proofErr w:type="spellStart"/>
      <w:r w:rsidRPr="008767BF">
        <w:t>їх</w:t>
      </w:r>
      <w:proofErr w:type="spellEnd"/>
      <w:r w:rsidRPr="008767BF">
        <w:t xml:space="preserve"> </w:t>
      </w:r>
      <w:proofErr w:type="spellStart"/>
      <w:r w:rsidRPr="008767BF">
        <w:t>подальший</w:t>
      </w:r>
      <w:proofErr w:type="spellEnd"/>
      <w:r w:rsidRPr="008767BF">
        <w:t xml:space="preserve"> </w:t>
      </w:r>
      <w:proofErr w:type="spellStart"/>
      <w:r w:rsidRPr="008767BF">
        <w:t>порядок</w:t>
      </w:r>
      <w:proofErr w:type="spellEnd"/>
      <w:r w:rsidRPr="008767BF">
        <w:t xml:space="preserve"> </w:t>
      </w:r>
      <w:proofErr w:type="spellStart"/>
      <w:r w:rsidRPr="008767BF">
        <w:t>визначається</w:t>
      </w:r>
      <w:proofErr w:type="spellEnd"/>
      <w:r w:rsidRPr="008767BF">
        <w:t xml:space="preserve"> </w:t>
      </w:r>
      <w:proofErr w:type="spellStart"/>
      <w:r w:rsidRPr="008767BF">
        <w:t>за</w:t>
      </w:r>
      <w:proofErr w:type="spellEnd"/>
      <w:r w:rsidRPr="008767BF">
        <w:t xml:space="preserve"> </w:t>
      </w:r>
      <w:proofErr w:type="spellStart"/>
      <w:r w:rsidRPr="008767BF">
        <w:t>найкоротшою</w:t>
      </w:r>
      <w:proofErr w:type="spellEnd"/>
      <w:r w:rsidRPr="008767BF">
        <w:t xml:space="preserve"> </w:t>
      </w:r>
      <w:proofErr w:type="spellStart"/>
      <w:r w:rsidRPr="008767BF">
        <w:t>відстанню</w:t>
      </w:r>
      <w:proofErr w:type="spellEnd"/>
      <w:r w:rsidRPr="008767BF">
        <w:t xml:space="preserve"> </w:t>
      </w:r>
      <w:proofErr w:type="spellStart"/>
      <w:r w:rsidRPr="008767BF">
        <w:t>адреси</w:t>
      </w:r>
      <w:proofErr w:type="spellEnd"/>
      <w:r w:rsidRPr="008767BF">
        <w:t xml:space="preserve"> </w:t>
      </w:r>
      <w:proofErr w:type="spellStart"/>
      <w:r w:rsidRPr="008767BF">
        <w:t>постійного</w:t>
      </w:r>
      <w:proofErr w:type="spellEnd"/>
      <w:r w:rsidRPr="008767BF">
        <w:t xml:space="preserve"> </w:t>
      </w:r>
      <w:proofErr w:type="spellStart"/>
      <w:r w:rsidRPr="008767BF">
        <w:t>проживання</w:t>
      </w:r>
      <w:proofErr w:type="spellEnd"/>
      <w:r w:rsidRPr="008767BF">
        <w:t xml:space="preserve"> </w:t>
      </w:r>
      <w:proofErr w:type="spellStart"/>
      <w:r w:rsidRPr="008767BF">
        <w:t>дитини</w:t>
      </w:r>
      <w:proofErr w:type="spellEnd"/>
      <w:r>
        <w:t>,</w:t>
      </w:r>
      <w:r w:rsidRPr="008767BF">
        <w:t xml:space="preserve"> </w:t>
      </w:r>
      <w:proofErr w:type="spellStart"/>
      <w:r w:rsidRPr="008767BF">
        <w:t>від</w:t>
      </w:r>
      <w:proofErr w:type="spellEnd"/>
      <w:r w:rsidRPr="008767BF">
        <w:t xml:space="preserve"> </w:t>
      </w:r>
      <w:proofErr w:type="spellStart"/>
      <w:r w:rsidRPr="008767BF">
        <w:t>школи</w:t>
      </w:r>
      <w:proofErr w:type="spellEnd"/>
      <w:r w:rsidRPr="008767BF">
        <w:t xml:space="preserve"> (</w:t>
      </w:r>
      <w:proofErr w:type="spellStart"/>
      <w:r w:rsidRPr="008767BF">
        <w:t>вимірюється</w:t>
      </w:r>
      <w:proofErr w:type="spellEnd"/>
      <w:r w:rsidRPr="008767BF">
        <w:t xml:space="preserve"> </w:t>
      </w:r>
      <w:proofErr w:type="spellStart"/>
      <w:r w:rsidRPr="008767BF">
        <w:t>повітряною</w:t>
      </w:r>
      <w:proofErr w:type="spellEnd"/>
      <w:r w:rsidRPr="008767BF">
        <w:t xml:space="preserve"> </w:t>
      </w:r>
      <w:proofErr w:type="spellStart"/>
      <w:r w:rsidRPr="008767BF">
        <w:t>лінією</w:t>
      </w:r>
      <w:proofErr w:type="spellEnd"/>
      <w:r w:rsidRPr="008767BF">
        <w:t xml:space="preserve">). </w:t>
      </w:r>
      <w:proofErr w:type="spellStart"/>
      <w:r w:rsidRPr="008767BF">
        <w:t>На</w:t>
      </w:r>
      <w:proofErr w:type="spellEnd"/>
      <w:r w:rsidRPr="008767BF">
        <w:t xml:space="preserve"> </w:t>
      </w:r>
      <w:proofErr w:type="spellStart"/>
      <w:r w:rsidRPr="008767BF">
        <w:t>однаковій</w:t>
      </w:r>
      <w:proofErr w:type="spellEnd"/>
      <w:r w:rsidRPr="008767BF">
        <w:t xml:space="preserve"> </w:t>
      </w:r>
      <w:proofErr w:type="spellStart"/>
      <w:r w:rsidRPr="008767BF">
        <w:t>відстані</w:t>
      </w:r>
      <w:proofErr w:type="spellEnd"/>
      <w:r w:rsidRPr="008767BF">
        <w:t xml:space="preserve"> </w:t>
      </w:r>
      <w:proofErr w:type="spellStart"/>
      <w:r w:rsidRPr="008767BF">
        <w:t>вирішується</w:t>
      </w:r>
      <w:proofErr w:type="spellEnd"/>
      <w:r w:rsidRPr="008767BF">
        <w:t xml:space="preserve"> </w:t>
      </w:r>
      <w:proofErr w:type="spellStart"/>
      <w:r w:rsidRPr="008767BF">
        <w:t>порядок</w:t>
      </w:r>
      <w:proofErr w:type="spellEnd"/>
      <w:r w:rsidRPr="008767BF">
        <w:t xml:space="preserve"> </w:t>
      </w:r>
      <w:proofErr w:type="spellStart"/>
      <w:r w:rsidRPr="008767BF">
        <w:t>жеребкування</w:t>
      </w:r>
      <w:proofErr w:type="spellEnd"/>
      <w:r w:rsidRPr="008767BF">
        <w:t>.</w:t>
      </w:r>
    </w:p>
    <w:p w14:paraId="556A47A1" w14:textId="77777777" w:rsidR="008767BF" w:rsidRDefault="008767BF" w:rsidP="00147CDE">
      <w:pPr>
        <w:pStyle w:val="Bezmezer"/>
        <w:jc w:val="both"/>
      </w:pPr>
    </w:p>
    <w:p w14:paraId="100B126A" w14:textId="77777777" w:rsidR="00CE68EA" w:rsidRDefault="00CE68EA" w:rsidP="00CE68EA">
      <w:pPr>
        <w:pStyle w:val="Bezmezer"/>
      </w:pPr>
    </w:p>
    <w:p w14:paraId="68207C06" w14:textId="42B1FF58" w:rsidR="003D2880" w:rsidRPr="00A95080" w:rsidRDefault="003D2880" w:rsidP="00991F07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3D2880">
        <w:rPr>
          <w:rFonts w:ascii="Calibri" w:eastAsia="Calibri" w:hAnsi="Calibri" w:cs="Times New Roman"/>
          <w:color w:val="000000"/>
          <w:lang w:eastAsia="cs-CZ"/>
        </w:rPr>
        <w:t>*</w:t>
      </w:r>
      <w:r w:rsidRPr="003D2880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Zákonný zástupce </w:t>
      </w:r>
      <w:r w:rsidR="00991F07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může </w:t>
      </w:r>
      <w:r w:rsid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doložit pobyt také</w:t>
      </w:r>
      <w:r w:rsidR="00362CFB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:</w:t>
      </w:r>
      <w:r w:rsid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 </w:t>
      </w:r>
    </w:p>
    <w:p w14:paraId="4142E1E6" w14:textId="77777777" w:rsidR="003D2880" w:rsidRPr="00A95080" w:rsidRDefault="003D2880" w:rsidP="00A95080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A95080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>doložení kopie platné nájemní či podnájemní smlouvy k objektu či bytu na dané adrese,</w:t>
      </w:r>
    </w:p>
    <w:p w14:paraId="7CF235DF" w14:textId="4F797A62" w:rsidR="003D2880" w:rsidRPr="006352A9" w:rsidRDefault="003D2880" w:rsidP="001537B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Calibri" w:eastAsia="Calibri" w:hAnsi="Calibri" w:cs="Times New Roman"/>
          <w:color w:val="000000"/>
          <w:sz w:val="18"/>
          <w:szCs w:val="18"/>
          <w:lang w:eastAsia="cs-CZ"/>
        </w:rPr>
      </w:pPr>
      <w:r w:rsidRPr="006352A9">
        <w:rPr>
          <w:rFonts w:ascii="Calibri" w:eastAsia="Calibri" w:hAnsi="Calibri" w:cs="Times New Roman"/>
          <w:color w:val="000000"/>
          <w:sz w:val="18"/>
          <w:szCs w:val="18"/>
          <w:lang w:eastAsia="cs-CZ"/>
        </w:rPr>
        <w:t xml:space="preserve">doložení písemného prohlášení vlastníka nemovitosti o souhlasu s užíváním objektu či bytu na dané adrese žadatelem </w:t>
      </w:r>
    </w:p>
    <w:p w14:paraId="73099AE7" w14:textId="77777777" w:rsidR="00147CDE" w:rsidRDefault="00147CDE" w:rsidP="00A95080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</w:p>
    <w:p w14:paraId="296EBEEA" w14:textId="189EE576" w:rsidR="008767BF" w:rsidRPr="008767BF" w:rsidRDefault="008767BF" w:rsidP="008767BF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  <w:r w:rsidRPr="008767BF">
        <w:rPr>
          <w:rFonts w:cs="Times New Roman"/>
          <w:color w:val="000000"/>
          <w:sz w:val="18"/>
          <w:szCs w:val="18"/>
          <w:lang w:eastAsia="cs-CZ"/>
        </w:rPr>
        <w:t>*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Законний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представник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також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може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підтвердити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r>
        <w:rPr>
          <w:rFonts w:cs="Times New Roman"/>
          <w:color w:val="000000"/>
          <w:sz w:val="18"/>
          <w:szCs w:val="18"/>
          <w:lang w:val="uk-UA" w:eastAsia="cs-CZ"/>
        </w:rPr>
        <w:t xml:space="preserve">місце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перебування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>:</w:t>
      </w:r>
    </w:p>
    <w:p w14:paraId="1FB35FA0" w14:textId="77777777" w:rsidR="008767BF" w:rsidRDefault="008767BF" w:rsidP="00A95080">
      <w:pPr>
        <w:pStyle w:val="Bezmezer"/>
        <w:jc w:val="both"/>
        <w:rPr>
          <w:rFonts w:cs="Times New Roman"/>
          <w:color w:val="000000"/>
          <w:sz w:val="18"/>
          <w:szCs w:val="18"/>
          <w:lang w:eastAsia="cs-CZ"/>
        </w:rPr>
      </w:pPr>
      <w:r>
        <w:rPr>
          <w:rFonts w:cs="Times New Roman"/>
          <w:color w:val="000000"/>
          <w:sz w:val="18"/>
          <w:szCs w:val="18"/>
          <w:lang w:eastAsia="cs-CZ"/>
        </w:rPr>
        <w:t xml:space="preserve">-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підтвердження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копії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чинного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договору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оренди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суборенди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на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об'єкт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квартиру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вказаною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адресою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, </w:t>
      </w:r>
      <w:r>
        <w:rPr>
          <w:rFonts w:cs="Times New Roman"/>
          <w:color w:val="000000"/>
          <w:sz w:val="18"/>
          <w:szCs w:val="18"/>
          <w:lang w:eastAsia="cs-CZ"/>
        </w:rPr>
        <w:t xml:space="preserve"> </w:t>
      </w:r>
    </w:p>
    <w:p w14:paraId="52888987" w14:textId="3DD99118" w:rsidR="003C2119" w:rsidRPr="008767BF" w:rsidRDefault="008767BF" w:rsidP="00A95080">
      <w:pPr>
        <w:pStyle w:val="Bezmezer"/>
        <w:jc w:val="both"/>
        <w:rPr>
          <w:rFonts w:cs="Times New Roman"/>
          <w:color w:val="000000"/>
          <w:sz w:val="18"/>
          <w:szCs w:val="18"/>
          <w:lang w:val="uk-UA" w:eastAsia="cs-CZ"/>
        </w:rPr>
      </w:pPr>
      <w:r>
        <w:rPr>
          <w:rFonts w:cs="Times New Roman"/>
          <w:color w:val="000000"/>
          <w:sz w:val="18"/>
          <w:szCs w:val="18"/>
          <w:lang w:eastAsia="cs-CZ"/>
        </w:rPr>
        <w:t xml:space="preserve">-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підтвердження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письмової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заяви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власника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ма</w:t>
      </w:r>
      <w:r>
        <w:rPr>
          <w:rFonts w:cs="Times New Roman"/>
          <w:color w:val="000000"/>
          <w:sz w:val="18"/>
          <w:szCs w:val="18"/>
          <w:lang w:eastAsia="cs-CZ"/>
        </w:rPr>
        <w:t>є</w:t>
      </w:r>
      <w:proofErr w:type="spellEnd"/>
      <w:r>
        <w:rPr>
          <w:rFonts w:cs="Times New Roman"/>
          <w:color w:val="000000"/>
          <w:sz w:val="18"/>
          <w:szCs w:val="18"/>
          <w:lang w:val="uk-UA" w:eastAsia="cs-CZ"/>
        </w:rPr>
        <w:t>тку</w:t>
      </w:r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про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згоду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на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користування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об'єктом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або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квартирою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вказаною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адресою</w:t>
      </w:r>
      <w:proofErr w:type="spellEnd"/>
      <w:r w:rsidRPr="008767BF">
        <w:rPr>
          <w:rFonts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8767BF">
        <w:rPr>
          <w:rFonts w:cs="Times New Roman"/>
          <w:color w:val="000000"/>
          <w:sz w:val="18"/>
          <w:szCs w:val="18"/>
          <w:lang w:eastAsia="cs-CZ"/>
        </w:rPr>
        <w:t>заявник</w:t>
      </w:r>
      <w:proofErr w:type="spellEnd"/>
      <w:r>
        <w:rPr>
          <w:rFonts w:cs="Times New Roman"/>
          <w:color w:val="000000"/>
          <w:sz w:val="18"/>
          <w:szCs w:val="18"/>
          <w:lang w:val="uk-UA" w:eastAsia="cs-CZ"/>
        </w:rPr>
        <w:t>а</w:t>
      </w:r>
    </w:p>
    <w:sectPr w:rsidR="003C2119" w:rsidRPr="008767BF" w:rsidSect="003F601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3BFB" w14:textId="77777777" w:rsidR="00B93D5E" w:rsidRDefault="00B93D5E" w:rsidP="00A27FB5">
      <w:pPr>
        <w:spacing w:after="0" w:line="240" w:lineRule="auto"/>
      </w:pPr>
      <w:r>
        <w:separator/>
      </w:r>
    </w:p>
  </w:endnote>
  <w:endnote w:type="continuationSeparator" w:id="0">
    <w:p w14:paraId="154F7478" w14:textId="77777777" w:rsidR="00B93D5E" w:rsidRDefault="00B93D5E" w:rsidP="00A2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AA34" w14:textId="77777777" w:rsidR="00B93D5E" w:rsidRDefault="00B93D5E" w:rsidP="00A27FB5">
      <w:pPr>
        <w:spacing w:after="0" w:line="240" w:lineRule="auto"/>
      </w:pPr>
      <w:r>
        <w:separator/>
      </w:r>
    </w:p>
  </w:footnote>
  <w:footnote w:type="continuationSeparator" w:id="0">
    <w:p w14:paraId="05CFDD2A" w14:textId="77777777" w:rsidR="00B93D5E" w:rsidRDefault="00B93D5E" w:rsidP="00A2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B7C7" w14:textId="77777777" w:rsid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  <w:p w14:paraId="3D11087D" w14:textId="77777777" w:rsidR="00147CDE" w:rsidRPr="00147CDE" w:rsidRDefault="00147CDE" w:rsidP="00147CDE">
    <w:pPr>
      <w:pStyle w:val="Zhlav"/>
      <w:jc w:val="center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50DB"/>
    <w:multiLevelType w:val="multilevel"/>
    <w:tmpl w:val="33F22D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0D11"/>
    <w:multiLevelType w:val="hybridMultilevel"/>
    <w:tmpl w:val="E278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448C9"/>
    <w:multiLevelType w:val="hybridMultilevel"/>
    <w:tmpl w:val="2A44DEC2"/>
    <w:lvl w:ilvl="0" w:tplc="CEB2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48CD"/>
    <w:multiLevelType w:val="hybridMultilevel"/>
    <w:tmpl w:val="C8BA0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49ED"/>
    <w:multiLevelType w:val="hybridMultilevel"/>
    <w:tmpl w:val="AC24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2785D"/>
    <w:multiLevelType w:val="hybridMultilevel"/>
    <w:tmpl w:val="CE30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77976"/>
    <w:multiLevelType w:val="hybridMultilevel"/>
    <w:tmpl w:val="DF96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90232"/>
    <w:multiLevelType w:val="hybridMultilevel"/>
    <w:tmpl w:val="A8FEAC0C"/>
    <w:lvl w:ilvl="0" w:tplc="CEB2F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C7265C"/>
    <w:multiLevelType w:val="multilevel"/>
    <w:tmpl w:val="C8A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21EEA"/>
    <w:multiLevelType w:val="hybridMultilevel"/>
    <w:tmpl w:val="5CAA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517">
    <w:abstractNumId w:val="0"/>
  </w:num>
  <w:num w:numId="2" w16cid:durableId="1784768127">
    <w:abstractNumId w:val="8"/>
  </w:num>
  <w:num w:numId="3" w16cid:durableId="57292951">
    <w:abstractNumId w:val="3"/>
  </w:num>
  <w:num w:numId="4" w16cid:durableId="652677936">
    <w:abstractNumId w:val="4"/>
  </w:num>
  <w:num w:numId="5" w16cid:durableId="27340783">
    <w:abstractNumId w:val="9"/>
  </w:num>
  <w:num w:numId="6" w16cid:durableId="1424451654">
    <w:abstractNumId w:val="1"/>
  </w:num>
  <w:num w:numId="7" w16cid:durableId="2115053631">
    <w:abstractNumId w:val="6"/>
  </w:num>
  <w:num w:numId="8" w16cid:durableId="1817649696">
    <w:abstractNumId w:val="5"/>
  </w:num>
  <w:num w:numId="9" w16cid:durableId="1822379668">
    <w:abstractNumId w:val="7"/>
  </w:num>
  <w:num w:numId="10" w16cid:durableId="1123379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59"/>
    <w:rsid w:val="000326D3"/>
    <w:rsid w:val="000473D1"/>
    <w:rsid w:val="00074394"/>
    <w:rsid w:val="000F730C"/>
    <w:rsid w:val="00147CDE"/>
    <w:rsid w:val="001525C4"/>
    <w:rsid w:val="00200AC6"/>
    <w:rsid w:val="002B43B1"/>
    <w:rsid w:val="002B43D5"/>
    <w:rsid w:val="00362CFB"/>
    <w:rsid w:val="00397AB0"/>
    <w:rsid w:val="003C2119"/>
    <w:rsid w:val="003D2880"/>
    <w:rsid w:val="003F6019"/>
    <w:rsid w:val="00405001"/>
    <w:rsid w:val="004065CF"/>
    <w:rsid w:val="0046741C"/>
    <w:rsid w:val="00617791"/>
    <w:rsid w:val="006352A9"/>
    <w:rsid w:val="0063794F"/>
    <w:rsid w:val="006E2454"/>
    <w:rsid w:val="0070688D"/>
    <w:rsid w:val="007234E4"/>
    <w:rsid w:val="00833FD3"/>
    <w:rsid w:val="008767BF"/>
    <w:rsid w:val="00990525"/>
    <w:rsid w:val="00991F07"/>
    <w:rsid w:val="009A5AAC"/>
    <w:rsid w:val="00A27FB5"/>
    <w:rsid w:val="00A84078"/>
    <w:rsid w:val="00A95080"/>
    <w:rsid w:val="00AB6E1A"/>
    <w:rsid w:val="00AD2759"/>
    <w:rsid w:val="00AF3F28"/>
    <w:rsid w:val="00B93D5E"/>
    <w:rsid w:val="00BE6CCB"/>
    <w:rsid w:val="00BF63FB"/>
    <w:rsid w:val="00CD1023"/>
    <w:rsid w:val="00CE68EA"/>
    <w:rsid w:val="00D27130"/>
    <w:rsid w:val="00DB117F"/>
    <w:rsid w:val="00DE01D1"/>
    <w:rsid w:val="00DE14BC"/>
    <w:rsid w:val="00F543B6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989"/>
  <w15:docId w15:val="{26F93CEC-0B4A-4677-8291-CD580AE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27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275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17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4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FB5"/>
  </w:style>
  <w:style w:type="paragraph" w:styleId="Zpat">
    <w:name w:val="footer"/>
    <w:basedOn w:val="Normln"/>
    <w:link w:val="ZpatChar"/>
    <w:uiPriority w:val="99"/>
    <w:unhideWhenUsed/>
    <w:rsid w:val="00A2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FB5"/>
  </w:style>
  <w:style w:type="paragraph" w:styleId="Odstavecseseznamem">
    <w:name w:val="List Paragraph"/>
    <w:basedOn w:val="Normln"/>
    <w:uiPriority w:val="34"/>
    <w:qFormat/>
    <w:rsid w:val="00617791"/>
    <w:pPr>
      <w:ind w:left="720"/>
      <w:contextualSpacing/>
    </w:pPr>
  </w:style>
  <w:style w:type="paragraph" w:styleId="Bezmezer">
    <w:name w:val="No Spacing"/>
    <w:uiPriority w:val="1"/>
    <w:qFormat/>
    <w:rsid w:val="00617791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AB6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60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172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87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4872">
                  <w:marLeft w:val="0"/>
                  <w:marRight w:val="0"/>
                  <w:marTop w:val="0"/>
                  <w:marBottom w:val="0"/>
                  <w:divBdr>
                    <w:top w:val="single" w:sz="6" w:space="3" w:color="888888"/>
                    <w:left w:val="single" w:sz="6" w:space="3" w:color="888888"/>
                    <w:bottom w:val="single" w:sz="6" w:space="3" w:color="888888"/>
                    <w:right w:val="single" w:sz="6" w:space="3" w:color="888888"/>
                  </w:divBdr>
                </w:div>
              </w:divsChild>
            </w:div>
          </w:divsChild>
        </w:div>
        <w:div w:id="849641437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81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153">
                  <w:marLeft w:val="0"/>
                  <w:marRight w:val="0"/>
                  <w:marTop w:val="0"/>
                  <w:marBottom w:val="0"/>
                  <w:divBdr>
                    <w:top w:val="single" w:sz="6" w:space="3" w:color="888888"/>
                    <w:left w:val="single" w:sz="6" w:space="3" w:color="888888"/>
                    <w:bottom w:val="single" w:sz="6" w:space="3" w:color="888888"/>
                    <w:right w:val="single" w:sz="6" w:space="3" w:color="888888"/>
                  </w:divBdr>
                </w:div>
              </w:divsChild>
            </w:div>
          </w:divsChild>
        </w:div>
        <w:div w:id="1211724797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Olga</dc:creator>
  <cp:lastModifiedBy>Patlevič Filip</cp:lastModifiedBy>
  <cp:revision>2</cp:revision>
  <cp:lastPrinted>2017-02-14T07:23:00Z</cp:lastPrinted>
  <dcterms:created xsi:type="dcterms:W3CDTF">2022-06-08T07:23:00Z</dcterms:created>
  <dcterms:modified xsi:type="dcterms:W3CDTF">2022-06-08T07:23:00Z</dcterms:modified>
</cp:coreProperties>
</file>